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142FA" w14:textId="435BA9A1" w:rsidR="00C2765F" w:rsidRPr="002A7D4F" w:rsidRDefault="00C2765F" w:rsidP="00C2765F">
      <w:pPr>
        <w:widowControl/>
        <w:suppressAutoHyphens w:val="0"/>
        <w:rPr>
          <w:rFonts w:ascii="Tahoma" w:eastAsia="Calibri" w:hAnsi="Tahoma" w:cs="Tahoma"/>
          <w:lang w:val="en-GB" w:eastAsia="en-US"/>
        </w:rPr>
      </w:pPr>
      <w:r w:rsidRPr="002A7D4F">
        <w:rPr>
          <w:rFonts w:ascii="Tahoma" w:hAnsi="Tahoma" w:cs="Tahoma"/>
          <w:noProof/>
          <w:lang w:val="en-GB" w:eastAsia="en-GB"/>
        </w:rPr>
        <w:drawing>
          <wp:anchor distT="0" distB="0" distL="114300" distR="114300" simplePos="0" relativeHeight="251675648" behindDoc="1" locked="0" layoutInCell="1" allowOverlap="1" wp14:anchorId="3BA57273" wp14:editId="552484DC">
            <wp:simplePos x="0" y="0"/>
            <wp:positionH relativeFrom="column">
              <wp:posOffset>5114925</wp:posOffset>
            </wp:positionH>
            <wp:positionV relativeFrom="paragraph">
              <wp:posOffset>-196215</wp:posOffset>
            </wp:positionV>
            <wp:extent cx="982345" cy="982345"/>
            <wp:effectExtent l="0" t="0" r="8255" b="8255"/>
            <wp:wrapTight wrapText="bothSides">
              <wp:wrapPolygon edited="0">
                <wp:start x="0" y="0"/>
                <wp:lineTo x="0" y="21363"/>
                <wp:lineTo x="21363" y="2136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Calibri" w:hAnsi="Tahoma" w:cs="Tahoma"/>
          <w:lang w:val="en-GB" w:eastAsia="en-US"/>
        </w:rPr>
        <w:t>FOR IMMEDIATE RELEASE</w:t>
      </w:r>
      <w:r w:rsidR="000319C8">
        <w:rPr>
          <w:rFonts w:ascii="Tahoma" w:eastAsia="Calibri" w:hAnsi="Tahoma" w:cs="Tahoma"/>
          <w:lang w:val="en-GB" w:eastAsia="en-US"/>
        </w:rPr>
        <w:t>: 27</w:t>
      </w:r>
      <w:r w:rsidR="005115BB">
        <w:rPr>
          <w:rFonts w:ascii="Tahoma" w:eastAsia="Calibri" w:hAnsi="Tahoma" w:cs="Tahoma"/>
          <w:lang w:val="en-GB" w:eastAsia="en-US"/>
        </w:rPr>
        <w:t xml:space="preserve"> August 2019</w:t>
      </w:r>
    </w:p>
    <w:p w14:paraId="3CA3578C" w14:textId="77777777" w:rsidR="00C2765F" w:rsidRPr="002A7D4F" w:rsidRDefault="00C2765F" w:rsidP="00C2765F">
      <w:pPr>
        <w:widowControl/>
        <w:suppressAutoHyphens w:val="0"/>
        <w:rPr>
          <w:rFonts w:ascii="Tahoma" w:eastAsia="Calibri" w:hAnsi="Tahoma" w:cs="Tahoma"/>
          <w:lang w:val="en-GB" w:eastAsia="en-US"/>
        </w:rPr>
      </w:pPr>
      <w:r w:rsidRPr="002A7D4F">
        <w:rPr>
          <w:rFonts w:ascii="Tahoma" w:eastAsia="Calibri" w:hAnsi="Tahoma" w:cs="Tahoma"/>
          <w:lang w:val="en-GB" w:eastAsia="en-US"/>
        </w:rPr>
        <w:t xml:space="preserve">Contact: Anna Docherty, Press and Media Officer </w:t>
      </w:r>
      <w:r w:rsidRPr="002A7D4F">
        <w:rPr>
          <w:rFonts w:ascii="Tahoma" w:eastAsia="Calibri" w:hAnsi="Tahoma" w:cs="Tahoma"/>
          <w:lang w:val="en-GB" w:eastAsia="en-US"/>
        </w:rPr>
        <w:br/>
      </w:r>
      <w:hyperlink r:id="rId8" w:history="1">
        <w:r w:rsidRPr="002A7D4F">
          <w:rPr>
            <w:rFonts w:ascii="Tahoma" w:eastAsia="Calibri" w:hAnsi="Tahoma" w:cs="Tahoma"/>
            <w:color w:val="0000FF"/>
            <w:u w:val="single"/>
            <w:lang w:val="en-GB" w:eastAsia="en-US"/>
          </w:rPr>
          <w:t>anna.docherty@traverse.co.uk</w:t>
        </w:r>
      </w:hyperlink>
      <w:r w:rsidRPr="002A7D4F">
        <w:rPr>
          <w:rFonts w:ascii="Tahoma" w:eastAsia="Calibri" w:hAnsi="Tahoma" w:cs="Tahoma"/>
          <w:lang w:val="en-GB" w:eastAsia="en-US"/>
        </w:rPr>
        <w:t xml:space="preserve"> / </w:t>
      </w:r>
      <w:hyperlink r:id="rId9" w:history="1">
        <w:r w:rsidRPr="002A7D4F">
          <w:rPr>
            <w:rFonts w:ascii="Tahoma" w:eastAsia="Calibri" w:hAnsi="Tahoma" w:cs="Tahoma"/>
            <w:color w:val="0000FF"/>
            <w:u w:val="single"/>
            <w:lang w:val="en-GB" w:eastAsia="en-US"/>
          </w:rPr>
          <w:t>press@traverse.co.uk</w:t>
        </w:r>
      </w:hyperlink>
      <w:r w:rsidRPr="002A7D4F">
        <w:rPr>
          <w:rFonts w:ascii="Tahoma" w:eastAsia="Calibri" w:hAnsi="Tahoma" w:cs="Tahoma"/>
          <w:lang w:val="en-GB" w:eastAsia="en-US"/>
        </w:rPr>
        <w:t xml:space="preserve"> </w:t>
      </w:r>
    </w:p>
    <w:p w14:paraId="616270D2" w14:textId="77777777" w:rsidR="00C2765F" w:rsidRPr="002A7D4F" w:rsidRDefault="00C2765F" w:rsidP="00C2765F">
      <w:pPr>
        <w:widowControl/>
        <w:suppressAutoHyphens w:val="0"/>
        <w:rPr>
          <w:rFonts w:ascii="Tahoma" w:eastAsia="Calibri" w:hAnsi="Tahoma" w:cs="Tahoma"/>
          <w:lang w:val="en-GB" w:eastAsia="en-US"/>
        </w:rPr>
      </w:pPr>
      <w:r w:rsidRPr="002A7D4F">
        <w:rPr>
          <w:rFonts w:ascii="Tahoma" w:eastAsia="Calibri" w:hAnsi="Tahoma" w:cs="Tahoma"/>
          <w:lang w:val="en-GB" w:eastAsia="en-US"/>
        </w:rPr>
        <w:t xml:space="preserve">Direct: 0131 </w:t>
      </w:r>
      <w:r w:rsidRPr="002A7D4F">
        <w:rPr>
          <w:rFonts w:ascii="Tahoma" w:eastAsia="Calibri" w:hAnsi="Tahoma" w:cs="Tahoma"/>
          <w:color w:val="000000"/>
          <w:lang w:val="en-GB" w:eastAsia="en-GB"/>
        </w:rPr>
        <w:t>659 7104</w:t>
      </w:r>
    </w:p>
    <w:p w14:paraId="188F15C3" w14:textId="77777777" w:rsidR="00C2765F" w:rsidRPr="002A7D4F" w:rsidRDefault="00C2765F" w:rsidP="00C2765F">
      <w:pPr>
        <w:widowControl/>
        <w:suppressAutoHyphens w:val="0"/>
        <w:jc w:val="center"/>
        <w:rPr>
          <w:rFonts w:ascii="Tahoma" w:eastAsia="Calibri" w:hAnsi="Tahoma" w:cs="Tahoma"/>
          <w:sz w:val="22"/>
          <w:szCs w:val="22"/>
          <w:lang w:val="en-GB" w:eastAsia="en-US"/>
        </w:rPr>
      </w:pPr>
    </w:p>
    <w:p w14:paraId="4A5EF523" w14:textId="77777777" w:rsidR="00C2765F" w:rsidRPr="002A7D4F" w:rsidRDefault="00C2765F" w:rsidP="00ED6B23">
      <w:pPr>
        <w:widowControl/>
        <w:suppressAutoHyphens w:val="0"/>
        <w:spacing w:after="200" w:line="276" w:lineRule="auto"/>
        <w:rPr>
          <w:rFonts w:ascii="Tahoma" w:eastAsia="Calibri" w:hAnsi="Tahoma" w:cs="Tahoma"/>
          <w:b/>
          <w:sz w:val="22"/>
          <w:szCs w:val="22"/>
          <w:lang w:val="en-GB" w:eastAsia="en-US"/>
        </w:rPr>
      </w:pPr>
    </w:p>
    <w:p w14:paraId="6D232A4B" w14:textId="7B3A2804" w:rsidR="006243F8" w:rsidRDefault="00CC3F10" w:rsidP="00CC3F10">
      <w:pPr>
        <w:pStyle w:val="NoSpacing"/>
        <w:jc w:val="center"/>
        <w:rPr>
          <w:rFonts w:ascii="Tahoma" w:hAnsi="Tahoma" w:cs="Tahoma"/>
          <w:b/>
          <w:color w:val="000000"/>
        </w:rPr>
      </w:pPr>
      <w:r>
        <w:rPr>
          <w:rFonts w:ascii="Tahoma" w:hAnsi="Tahoma" w:cs="Tahoma"/>
          <w:b/>
          <w:color w:val="000000"/>
        </w:rPr>
        <w:t>TRA</w:t>
      </w:r>
      <w:r w:rsidR="008F4D4B">
        <w:rPr>
          <w:rFonts w:ascii="Tahoma" w:hAnsi="Tahoma" w:cs="Tahoma"/>
          <w:b/>
          <w:color w:val="000000"/>
        </w:rPr>
        <w:t xml:space="preserve">VERSE FESTIVAL 2019 RECEIVES </w:t>
      </w:r>
      <w:r>
        <w:rPr>
          <w:rFonts w:ascii="Tahoma" w:hAnsi="Tahoma" w:cs="Tahoma"/>
          <w:b/>
          <w:color w:val="000000"/>
        </w:rPr>
        <w:t xml:space="preserve">EXCEPTIONALLY STRONG AUDIENCE, </w:t>
      </w:r>
      <w:r w:rsidRPr="00621FCE">
        <w:rPr>
          <w:rFonts w:ascii="Tahoma" w:hAnsi="Tahoma" w:cs="Tahoma"/>
          <w:b/>
          <w:color w:val="000000"/>
        </w:rPr>
        <w:t>CRITI</w:t>
      </w:r>
      <w:r w:rsidR="00A171FD" w:rsidRPr="00621FCE">
        <w:rPr>
          <w:rFonts w:ascii="Tahoma" w:hAnsi="Tahoma" w:cs="Tahoma"/>
          <w:b/>
          <w:color w:val="000000"/>
        </w:rPr>
        <w:t>C</w:t>
      </w:r>
      <w:r w:rsidRPr="00621FCE">
        <w:rPr>
          <w:rFonts w:ascii="Tahoma" w:hAnsi="Tahoma" w:cs="Tahoma"/>
          <w:b/>
          <w:color w:val="000000"/>
        </w:rPr>
        <w:t>AL</w:t>
      </w:r>
      <w:r>
        <w:rPr>
          <w:rFonts w:ascii="Tahoma" w:hAnsi="Tahoma" w:cs="Tahoma"/>
          <w:b/>
          <w:color w:val="000000"/>
        </w:rPr>
        <w:t xml:space="preserve"> AND AWARD RECEPTION</w:t>
      </w:r>
    </w:p>
    <w:p w14:paraId="35532236" w14:textId="77777777" w:rsidR="00C2765F" w:rsidRPr="00CC3F10" w:rsidRDefault="00C2765F" w:rsidP="00CC3F10">
      <w:pPr>
        <w:rPr>
          <w:rFonts w:ascii="Tahoma" w:hAnsi="Tahoma" w:cs="Tahoma"/>
          <w:b/>
          <w:sz w:val="22"/>
          <w:szCs w:val="22"/>
        </w:rPr>
      </w:pPr>
    </w:p>
    <w:p w14:paraId="51543B59" w14:textId="6919EEC7" w:rsidR="00C2765F" w:rsidRDefault="00C2765F" w:rsidP="00C2765F">
      <w:pPr>
        <w:pStyle w:val="NoSpacing"/>
        <w:numPr>
          <w:ilvl w:val="0"/>
          <w:numId w:val="13"/>
        </w:numPr>
        <w:jc w:val="center"/>
        <w:rPr>
          <w:rFonts w:ascii="Tahoma" w:hAnsi="Tahoma" w:cs="Tahoma"/>
          <w:b/>
        </w:rPr>
      </w:pPr>
      <w:r>
        <w:rPr>
          <w:rFonts w:ascii="Tahoma" w:hAnsi="Tahoma" w:cs="Tahoma"/>
          <w:b/>
        </w:rPr>
        <w:t>A</w:t>
      </w:r>
      <w:r w:rsidR="00824EE7">
        <w:rPr>
          <w:rFonts w:ascii="Tahoma" w:hAnsi="Tahoma" w:cs="Tahoma"/>
          <w:b/>
        </w:rPr>
        <w:t>udience numbers reach</w:t>
      </w:r>
      <w:r w:rsidR="00151B9C">
        <w:rPr>
          <w:rFonts w:ascii="Tahoma" w:hAnsi="Tahoma" w:cs="Tahoma"/>
          <w:b/>
        </w:rPr>
        <w:t xml:space="preserve"> nearly 36,000</w:t>
      </w:r>
    </w:p>
    <w:p w14:paraId="66C9342A" w14:textId="77777777" w:rsidR="00CC3F10" w:rsidRDefault="00CC3F10" w:rsidP="00CC3F10">
      <w:pPr>
        <w:pStyle w:val="ListParagraph"/>
        <w:rPr>
          <w:rFonts w:ascii="Tahoma" w:hAnsi="Tahoma" w:cs="Tahoma"/>
          <w:b/>
        </w:rPr>
      </w:pPr>
    </w:p>
    <w:p w14:paraId="65116128" w14:textId="7D789A05" w:rsidR="00CC3F10" w:rsidRDefault="008C33B2" w:rsidP="00C2765F">
      <w:pPr>
        <w:pStyle w:val="NoSpacing"/>
        <w:numPr>
          <w:ilvl w:val="0"/>
          <w:numId w:val="13"/>
        </w:numPr>
        <w:jc w:val="center"/>
        <w:rPr>
          <w:rFonts w:ascii="Tahoma" w:hAnsi="Tahoma" w:cs="Tahoma"/>
          <w:b/>
        </w:rPr>
      </w:pPr>
      <w:r>
        <w:rPr>
          <w:rFonts w:ascii="Tahoma" w:hAnsi="Tahoma" w:cs="Tahoma"/>
          <w:b/>
        </w:rPr>
        <w:t>Over 40</w:t>
      </w:r>
      <w:r w:rsidR="00CC3F10">
        <w:rPr>
          <w:rFonts w:ascii="Tahoma" w:hAnsi="Tahoma" w:cs="Tahoma"/>
          <w:b/>
        </w:rPr>
        <w:t xml:space="preserve"> five-star reviews across the programme</w:t>
      </w:r>
    </w:p>
    <w:p w14:paraId="06DDA4C3" w14:textId="77777777" w:rsidR="00CC3F10" w:rsidRDefault="00CC3F10" w:rsidP="00CC3F10">
      <w:pPr>
        <w:pStyle w:val="ListParagraph"/>
        <w:rPr>
          <w:rFonts w:ascii="Tahoma" w:hAnsi="Tahoma" w:cs="Tahoma"/>
          <w:b/>
        </w:rPr>
      </w:pPr>
    </w:p>
    <w:p w14:paraId="209191AF" w14:textId="6AB71372" w:rsidR="00CC3F10" w:rsidRDefault="00CC3F10" w:rsidP="00CC3F10">
      <w:pPr>
        <w:pStyle w:val="ListParagraph"/>
        <w:numPr>
          <w:ilvl w:val="0"/>
          <w:numId w:val="13"/>
        </w:numPr>
        <w:spacing w:after="200"/>
        <w:jc w:val="center"/>
        <w:rPr>
          <w:rFonts w:ascii="Tahoma" w:hAnsi="Tahoma" w:cs="Tahoma"/>
          <w:b/>
          <w:sz w:val="22"/>
          <w:szCs w:val="22"/>
        </w:rPr>
      </w:pPr>
      <w:r>
        <w:rPr>
          <w:rFonts w:ascii="Tahoma" w:hAnsi="Tahoma" w:cs="Tahoma"/>
          <w:b/>
          <w:i/>
          <w:sz w:val="22"/>
          <w:szCs w:val="22"/>
        </w:rPr>
        <w:t>Mouthpiece</w:t>
      </w:r>
      <w:r w:rsidRPr="00C173AC">
        <w:rPr>
          <w:rFonts w:ascii="Tahoma" w:hAnsi="Tahoma" w:cs="Tahoma"/>
          <w:b/>
          <w:sz w:val="22"/>
          <w:szCs w:val="22"/>
        </w:rPr>
        <w:t xml:space="preserve"> wins the coveted Carol Tambor </w:t>
      </w:r>
      <w:r>
        <w:rPr>
          <w:rFonts w:ascii="Tahoma" w:hAnsi="Tahoma" w:cs="Tahoma"/>
          <w:b/>
          <w:sz w:val="22"/>
          <w:szCs w:val="22"/>
        </w:rPr>
        <w:t xml:space="preserve">Best of Edinburgh </w:t>
      </w:r>
      <w:r w:rsidRPr="00C173AC">
        <w:rPr>
          <w:rFonts w:ascii="Tahoma" w:hAnsi="Tahoma" w:cs="Tahoma"/>
          <w:b/>
          <w:sz w:val="22"/>
          <w:szCs w:val="22"/>
        </w:rPr>
        <w:t xml:space="preserve">Award, </w:t>
      </w:r>
      <w:r>
        <w:rPr>
          <w:rFonts w:ascii="Tahoma" w:hAnsi="Tahoma" w:cs="Tahoma"/>
          <w:b/>
          <w:sz w:val="22"/>
          <w:szCs w:val="22"/>
        </w:rPr>
        <w:t>facilitating a New York transfer</w:t>
      </w:r>
    </w:p>
    <w:p w14:paraId="361D5A29" w14:textId="77777777" w:rsidR="00CC3F10" w:rsidRPr="00CC3F10" w:rsidRDefault="00CC3F10" w:rsidP="00CC3F10">
      <w:pPr>
        <w:pStyle w:val="ListParagraph"/>
        <w:rPr>
          <w:rFonts w:ascii="Tahoma" w:hAnsi="Tahoma" w:cs="Tahoma"/>
          <w:b/>
          <w:sz w:val="22"/>
          <w:szCs w:val="22"/>
        </w:rPr>
      </w:pPr>
    </w:p>
    <w:p w14:paraId="277594FC" w14:textId="6A08EE22" w:rsidR="00C2765F" w:rsidRDefault="00CC3F10" w:rsidP="00A64931">
      <w:pPr>
        <w:pStyle w:val="ListParagraph"/>
        <w:numPr>
          <w:ilvl w:val="0"/>
          <w:numId w:val="13"/>
        </w:numPr>
        <w:jc w:val="center"/>
        <w:rPr>
          <w:rFonts w:ascii="Tahoma" w:hAnsi="Tahoma" w:cs="Tahoma"/>
          <w:b/>
          <w:sz w:val="22"/>
          <w:szCs w:val="22"/>
        </w:rPr>
      </w:pPr>
      <w:r>
        <w:rPr>
          <w:rFonts w:ascii="Tahoma" w:hAnsi="Tahoma" w:cs="Tahoma"/>
          <w:b/>
          <w:sz w:val="22"/>
          <w:szCs w:val="22"/>
        </w:rPr>
        <w:t xml:space="preserve">A </w:t>
      </w:r>
      <w:r w:rsidR="007C29F4">
        <w:rPr>
          <w:rFonts w:ascii="Tahoma" w:hAnsi="Tahoma" w:cs="Tahoma"/>
          <w:b/>
          <w:sz w:val="22"/>
          <w:szCs w:val="22"/>
        </w:rPr>
        <w:t>total of 13</w:t>
      </w:r>
      <w:r w:rsidR="006475BE">
        <w:rPr>
          <w:rFonts w:ascii="Tahoma" w:hAnsi="Tahoma" w:cs="Tahoma"/>
          <w:b/>
          <w:sz w:val="22"/>
          <w:szCs w:val="22"/>
        </w:rPr>
        <w:t xml:space="preserve"> award wins and four</w:t>
      </w:r>
      <w:r>
        <w:rPr>
          <w:rFonts w:ascii="Tahoma" w:hAnsi="Tahoma" w:cs="Tahoma"/>
          <w:b/>
          <w:sz w:val="22"/>
          <w:szCs w:val="22"/>
        </w:rPr>
        <w:t xml:space="preserve"> </w:t>
      </w:r>
      <w:proofErr w:type="spellStart"/>
      <w:r w:rsidR="0054624F">
        <w:rPr>
          <w:rFonts w:ascii="Tahoma" w:hAnsi="Tahoma" w:cs="Tahoma"/>
          <w:b/>
          <w:sz w:val="22"/>
          <w:szCs w:val="22"/>
        </w:rPr>
        <w:t>shortlistings</w:t>
      </w:r>
      <w:proofErr w:type="spellEnd"/>
    </w:p>
    <w:p w14:paraId="6DAD6728" w14:textId="77777777" w:rsidR="00A64931" w:rsidRPr="00A64931" w:rsidRDefault="00A64931" w:rsidP="00A64931">
      <w:pPr>
        <w:pStyle w:val="ListParagraph"/>
        <w:rPr>
          <w:rFonts w:ascii="Tahoma" w:hAnsi="Tahoma" w:cs="Tahoma"/>
          <w:b/>
          <w:sz w:val="22"/>
          <w:szCs w:val="22"/>
        </w:rPr>
      </w:pPr>
    </w:p>
    <w:p w14:paraId="5CCADDD7" w14:textId="77777777" w:rsidR="00A64931" w:rsidRPr="00A64931" w:rsidRDefault="00A64931" w:rsidP="00A64931">
      <w:pPr>
        <w:rPr>
          <w:rFonts w:ascii="Tahoma" w:hAnsi="Tahoma" w:cs="Tahoma"/>
          <w:b/>
          <w:sz w:val="22"/>
          <w:szCs w:val="22"/>
        </w:rPr>
      </w:pPr>
    </w:p>
    <w:p w14:paraId="64E13E3E" w14:textId="4F43BAFE" w:rsidR="00C2765F" w:rsidRDefault="002A73D5" w:rsidP="00103985">
      <w:pPr>
        <w:spacing w:line="276" w:lineRule="auto"/>
        <w:rPr>
          <w:rFonts w:ascii="Tahoma" w:hAnsi="Tahoma" w:cs="Tahoma"/>
          <w:b/>
          <w:sz w:val="22"/>
          <w:szCs w:val="22"/>
          <w:u w:val="single"/>
        </w:rPr>
      </w:pPr>
      <w:r>
        <w:rPr>
          <w:rFonts w:ascii="Tahoma" w:hAnsi="Tahoma" w:cs="Tahoma"/>
          <w:b/>
          <w:sz w:val="22"/>
          <w:szCs w:val="22"/>
          <w:u w:val="single"/>
        </w:rPr>
        <w:t>Traverse Festival 2019</w:t>
      </w:r>
    </w:p>
    <w:p w14:paraId="55E089F3" w14:textId="77777777" w:rsidR="00103985" w:rsidRPr="00581FDB" w:rsidRDefault="00103985" w:rsidP="00103985">
      <w:pPr>
        <w:spacing w:line="276" w:lineRule="auto"/>
        <w:rPr>
          <w:rFonts w:ascii="Tahoma" w:hAnsi="Tahoma" w:cs="Tahoma"/>
          <w:b/>
          <w:sz w:val="22"/>
          <w:szCs w:val="22"/>
          <w:u w:val="single"/>
        </w:rPr>
      </w:pPr>
    </w:p>
    <w:p w14:paraId="6577B38C" w14:textId="71AE7ECA" w:rsidR="005115BB" w:rsidRPr="00B61D7F" w:rsidRDefault="008C482F" w:rsidP="00B61D7F">
      <w:pPr>
        <w:spacing w:line="276" w:lineRule="auto"/>
        <w:rPr>
          <w:rFonts w:ascii="Tahoma" w:eastAsiaTheme="minorHAnsi" w:hAnsi="Tahoma" w:cs="Tahoma"/>
          <w:sz w:val="22"/>
          <w:szCs w:val="22"/>
        </w:rPr>
      </w:pPr>
      <w:r>
        <w:rPr>
          <w:rFonts w:ascii="Tahoma" w:hAnsi="Tahoma" w:cs="Tahoma"/>
          <w:sz w:val="22"/>
          <w:szCs w:val="22"/>
        </w:rPr>
        <w:t xml:space="preserve">The Traverse </w:t>
      </w:r>
      <w:r w:rsidR="00DC7A10">
        <w:rPr>
          <w:rFonts w:ascii="Tahoma" w:hAnsi="Tahoma" w:cs="Tahoma"/>
          <w:sz w:val="22"/>
          <w:szCs w:val="22"/>
        </w:rPr>
        <w:t xml:space="preserve">Theatre </w:t>
      </w:r>
      <w:r>
        <w:rPr>
          <w:rFonts w:ascii="Tahoma" w:hAnsi="Tahoma" w:cs="Tahoma"/>
          <w:sz w:val="22"/>
          <w:szCs w:val="22"/>
        </w:rPr>
        <w:t>is</w:t>
      </w:r>
      <w:r w:rsidR="006D2D33">
        <w:rPr>
          <w:rFonts w:ascii="Tahoma" w:hAnsi="Tahoma" w:cs="Tahoma"/>
          <w:sz w:val="22"/>
          <w:szCs w:val="22"/>
        </w:rPr>
        <w:t xml:space="preserve"> </w:t>
      </w:r>
      <w:r w:rsidR="00C64D2E" w:rsidRPr="00B61D7F">
        <w:rPr>
          <w:rFonts w:ascii="Tahoma" w:hAnsi="Tahoma" w:cs="Tahoma"/>
          <w:sz w:val="22"/>
          <w:szCs w:val="22"/>
        </w:rPr>
        <w:t>proud to have delivered an exceptionally</w:t>
      </w:r>
      <w:r w:rsidR="00EF28D4">
        <w:rPr>
          <w:rFonts w:ascii="Tahoma" w:hAnsi="Tahoma" w:cs="Tahoma"/>
          <w:sz w:val="22"/>
          <w:szCs w:val="22"/>
        </w:rPr>
        <w:t xml:space="preserve"> strong and </w:t>
      </w:r>
      <w:r w:rsidR="00C64D2E" w:rsidRPr="00B61D7F">
        <w:rPr>
          <w:rFonts w:ascii="Tahoma" w:hAnsi="Tahoma" w:cs="Tahoma"/>
          <w:sz w:val="22"/>
          <w:szCs w:val="22"/>
        </w:rPr>
        <w:t xml:space="preserve">well-received </w:t>
      </w:r>
      <w:r w:rsidR="006D2D33">
        <w:rPr>
          <w:rFonts w:ascii="Tahoma" w:hAnsi="Tahoma" w:cs="Tahoma"/>
          <w:sz w:val="22"/>
          <w:szCs w:val="22"/>
        </w:rPr>
        <w:t xml:space="preserve">Festival </w:t>
      </w:r>
      <w:proofErr w:type="spellStart"/>
      <w:r w:rsidR="002931E6">
        <w:rPr>
          <w:rFonts w:ascii="Tahoma" w:hAnsi="Tahoma" w:cs="Tahoma"/>
          <w:sz w:val="22"/>
          <w:szCs w:val="22"/>
        </w:rPr>
        <w:t>programme</w:t>
      </w:r>
      <w:proofErr w:type="spellEnd"/>
      <w:r w:rsidR="00C64D2E" w:rsidRPr="00B61D7F">
        <w:rPr>
          <w:rFonts w:ascii="Tahoma" w:hAnsi="Tahoma" w:cs="Tahoma"/>
          <w:sz w:val="22"/>
          <w:szCs w:val="22"/>
        </w:rPr>
        <w:t>,</w:t>
      </w:r>
      <w:r w:rsidR="00B61D7F" w:rsidRPr="00B61D7F">
        <w:rPr>
          <w:rFonts w:ascii="Tahoma" w:hAnsi="Tahoma" w:cs="Tahoma"/>
          <w:sz w:val="22"/>
          <w:szCs w:val="22"/>
        </w:rPr>
        <w:t xml:space="preserve"> </w:t>
      </w:r>
      <w:r>
        <w:rPr>
          <w:rFonts w:ascii="Tahoma" w:hAnsi="Tahoma" w:cs="Tahoma"/>
          <w:sz w:val="22"/>
          <w:szCs w:val="22"/>
        </w:rPr>
        <w:t>celebrating resilience and action in the face of today’s challenging times. The range of stories and artists, both emergent and established,</w:t>
      </w:r>
      <w:r w:rsidR="00C64D2E" w:rsidRPr="00B61D7F">
        <w:rPr>
          <w:rFonts w:ascii="Tahoma" w:eastAsiaTheme="minorHAnsi" w:hAnsi="Tahoma" w:cs="Tahoma"/>
          <w:sz w:val="22"/>
          <w:szCs w:val="22"/>
        </w:rPr>
        <w:t xml:space="preserve"> speaks </w:t>
      </w:r>
      <w:r>
        <w:rPr>
          <w:rFonts w:ascii="Tahoma" w:eastAsiaTheme="minorHAnsi" w:hAnsi="Tahoma" w:cs="Tahoma"/>
          <w:sz w:val="22"/>
          <w:szCs w:val="22"/>
        </w:rPr>
        <w:t xml:space="preserve">to </w:t>
      </w:r>
      <w:r w:rsidR="005115BB" w:rsidRPr="00B61D7F">
        <w:rPr>
          <w:rFonts w:ascii="Tahoma" w:eastAsiaTheme="minorHAnsi" w:hAnsi="Tahoma" w:cs="Tahoma"/>
          <w:sz w:val="22"/>
          <w:szCs w:val="22"/>
        </w:rPr>
        <w:t xml:space="preserve">our </w:t>
      </w:r>
      <w:r w:rsidR="00C64D2E" w:rsidRPr="00B61D7F">
        <w:rPr>
          <w:rFonts w:ascii="Tahoma" w:eastAsiaTheme="minorHAnsi" w:hAnsi="Tahoma" w:cs="Tahoma"/>
          <w:sz w:val="22"/>
          <w:szCs w:val="22"/>
        </w:rPr>
        <w:t xml:space="preserve">year-round </w:t>
      </w:r>
      <w:r w:rsidR="006D2D33">
        <w:rPr>
          <w:rFonts w:ascii="Tahoma" w:eastAsiaTheme="minorHAnsi" w:hAnsi="Tahoma" w:cs="Tahoma"/>
          <w:sz w:val="22"/>
          <w:szCs w:val="22"/>
        </w:rPr>
        <w:t>commitment to new writing</w:t>
      </w:r>
      <w:r w:rsidR="005115BB" w:rsidRPr="00B61D7F">
        <w:rPr>
          <w:rFonts w:ascii="Tahoma" w:eastAsiaTheme="minorHAnsi" w:hAnsi="Tahoma" w:cs="Tahoma"/>
          <w:sz w:val="22"/>
          <w:szCs w:val="22"/>
        </w:rPr>
        <w:t xml:space="preserve"> and </w:t>
      </w:r>
      <w:r>
        <w:rPr>
          <w:rFonts w:ascii="Tahoma" w:eastAsiaTheme="minorHAnsi" w:hAnsi="Tahoma" w:cs="Tahoma"/>
          <w:sz w:val="22"/>
          <w:szCs w:val="22"/>
        </w:rPr>
        <w:t xml:space="preserve">has resulted in us being </w:t>
      </w:r>
      <w:r w:rsidR="005115BB" w:rsidRPr="00B61D7F">
        <w:rPr>
          <w:rFonts w:ascii="Tahoma" w:eastAsiaTheme="minorHAnsi" w:hAnsi="Tahoma" w:cs="Tahoma"/>
          <w:sz w:val="22"/>
          <w:szCs w:val="22"/>
        </w:rPr>
        <w:t xml:space="preserve">hailed as </w:t>
      </w:r>
      <w:r w:rsidR="005115BB" w:rsidRPr="006D2D33">
        <w:rPr>
          <w:rFonts w:ascii="Tahoma" w:eastAsiaTheme="minorHAnsi" w:hAnsi="Tahoma" w:cs="Tahoma"/>
          <w:b/>
          <w:sz w:val="22"/>
          <w:szCs w:val="22"/>
        </w:rPr>
        <w:t>‘</w:t>
      </w:r>
      <w:r w:rsidR="005115BB" w:rsidRPr="006D2D33">
        <w:rPr>
          <w:rFonts w:ascii="Tahoma" w:eastAsiaTheme="minorHAnsi" w:hAnsi="Tahoma" w:cs="Tahoma"/>
          <w:b/>
          <w:i/>
          <w:sz w:val="22"/>
          <w:szCs w:val="22"/>
        </w:rPr>
        <w:t>the best for original plays’</w:t>
      </w:r>
      <w:r w:rsidRPr="006D2D33">
        <w:rPr>
          <w:rFonts w:ascii="Tahoma" w:eastAsiaTheme="minorHAnsi" w:hAnsi="Tahoma" w:cs="Tahoma"/>
          <w:b/>
          <w:i/>
          <w:sz w:val="22"/>
          <w:szCs w:val="22"/>
        </w:rPr>
        <w:t xml:space="preserve"> </w:t>
      </w:r>
      <w:r w:rsidR="00C64D2E" w:rsidRPr="00B61D7F">
        <w:rPr>
          <w:rFonts w:ascii="Tahoma" w:eastAsiaTheme="minorHAnsi" w:hAnsi="Tahoma" w:cs="Tahoma"/>
          <w:sz w:val="22"/>
          <w:szCs w:val="22"/>
        </w:rPr>
        <w:t xml:space="preserve">(The Times) and </w:t>
      </w:r>
      <w:r w:rsidR="00C64D2E" w:rsidRPr="006D2D33">
        <w:rPr>
          <w:rFonts w:ascii="Tahoma" w:eastAsiaTheme="minorHAnsi" w:hAnsi="Tahoma" w:cs="Tahoma"/>
          <w:b/>
          <w:sz w:val="22"/>
          <w:szCs w:val="22"/>
        </w:rPr>
        <w:t>‘</w:t>
      </w:r>
      <w:r w:rsidR="00B61D7F" w:rsidRPr="006D2D33">
        <w:rPr>
          <w:rFonts w:ascii="Tahoma" w:eastAsiaTheme="minorHAnsi" w:hAnsi="Tahoma" w:cs="Tahoma"/>
          <w:b/>
          <w:i/>
          <w:sz w:val="22"/>
          <w:szCs w:val="22"/>
        </w:rPr>
        <w:t xml:space="preserve">a </w:t>
      </w:r>
      <w:r w:rsidR="00C64D2E" w:rsidRPr="006D2D33">
        <w:rPr>
          <w:rFonts w:ascii="Tahoma" w:eastAsiaTheme="minorHAnsi" w:hAnsi="Tahoma" w:cs="Tahoma"/>
          <w:b/>
          <w:i/>
          <w:sz w:val="22"/>
          <w:szCs w:val="22"/>
        </w:rPr>
        <w:t>cornerstone of the Edinburgh Fringe</w:t>
      </w:r>
      <w:r w:rsidR="00C64D2E" w:rsidRPr="006D2D33">
        <w:rPr>
          <w:rFonts w:ascii="Tahoma" w:eastAsiaTheme="minorHAnsi" w:hAnsi="Tahoma" w:cs="Tahoma"/>
          <w:b/>
          <w:sz w:val="22"/>
          <w:szCs w:val="22"/>
        </w:rPr>
        <w:t>’</w:t>
      </w:r>
      <w:r w:rsidR="00103985">
        <w:rPr>
          <w:rFonts w:ascii="Tahoma" w:eastAsiaTheme="minorHAnsi" w:hAnsi="Tahoma" w:cs="Tahoma"/>
          <w:sz w:val="22"/>
          <w:szCs w:val="22"/>
        </w:rPr>
        <w:t xml:space="preserve"> (The Independent), </w:t>
      </w:r>
      <w:r w:rsidR="00103985" w:rsidRPr="00B61D7F">
        <w:rPr>
          <w:rFonts w:ascii="Tahoma" w:hAnsi="Tahoma" w:cs="Tahoma"/>
          <w:sz w:val="22"/>
          <w:szCs w:val="22"/>
        </w:rPr>
        <w:t xml:space="preserve">putting the Traverse at the heart of this </w:t>
      </w:r>
      <w:r w:rsidR="00103985">
        <w:rPr>
          <w:rFonts w:ascii="Tahoma" w:hAnsi="Tahoma" w:cs="Tahoma"/>
          <w:sz w:val="22"/>
          <w:szCs w:val="22"/>
        </w:rPr>
        <w:t xml:space="preserve">international </w:t>
      </w:r>
      <w:r w:rsidR="00103985" w:rsidRPr="00B61D7F">
        <w:rPr>
          <w:rFonts w:ascii="Tahoma" w:hAnsi="Tahoma" w:cs="Tahoma"/>
          <w:sz w:val="22"/>
          <w:szCs w:val="22"/>
        </w:rPr>
        <w:t>cultural celebration.</w:t>
      </w:r>
    </w:p>
    <w:p w14:paraId="0ED05556" w14:textId="77777777" w:rsidR="005115BB" w:rsidRPr="005115BB" w:rsidRDefault="005115BB" w:rsidP="005115BB">
      <w:pPr>
        <w:spacing w:line="276" w:lineRule="auto"/>
        <w:rPr>
          <w:rFonts w:ascii="Tahoma" w:eastAsiaTheme="minorHAnsi" w:hAnsi="Tahoma" w:cs="Tahoma"/>
          <w:iCs/>
          <w:sz w:val="22"/>
          <w:szCs w:val="22"/>
          <w:lang w:val="en-GB" w:eastAsia="en-US"/>
        </w:rPr>
      </w:pPr>
    </w:p>
    <w:p w14:paraId="07A05B5E" w14:textId="7EC312DA" w:rsidR="006D2D33" w:rsidRPr="000B3915" w:rsidRDefault="00C2765F" w:rsidP="006D2D33">
      <w:pPr>
        <w:spacing w:line="276" w:lineRule="auto"/>
        <w:rPr>
          <w:rFonts w:ascii="Tahoma" w:hAnsi="Tahoma" w:cs="Tahoma"/>
          <w:sz w:val="22"/>
          <w:szCs w:val="22"/>
          <w:lang w:eastAsia="en-GB"/>
        </w:rPr>
      </w:pPr>
      <w:r w:rsidRPr="00581FDB">
        <w:rPr>
          <w:rFonts w:ascii="Tahoma" w:hAnsi="Tahoma" w:cs="Tahoma"/>
          <w:sz w:val="22"/>
          <w:szCs w:val="22"/>
          <w:lang w:eastAsia="en-GB"/>
        </w:rPr>
        <w:t xml:space="preserve">Audience </w:t>
      </w:r>
      <w:r>
        <w:rPr>
          <w:rFonts w:ascii="Tahoma" w:hAnsi="Tahoma" w:cs="Tahoma"/>
          <w:sz w:val="22"/>
          <w:szCs w:val="22"/>
          <w:lang w:eastAsia="en-GB"/>
        </w:rPr>
        <w:t>numbers</w:t>
      </w:r>
      <w:r w:rsidRPr="00581FDB">
        <w:rPr>
          <w:rFonts w:ascii="Tahoma" w:hAnsi="Tahoma" w:cs="Tahoma"/>
          <w:sz w:val="22"/>
          <w:szCs w:val="22"/>
          <w:lang w:eastAsia="en-GB"/>
        </w:rPr>
        <w:t xml:space="preserve"> </w:t>
      </w:r>
      <w:r w:rsidR="008C482F">
        <w:rPr>
          <w:rFonts w:ascii="Tahoma" w:hAnsi="Tahoma" w:cs="Tahoma"/>
          <w:sz w:val="22"/>
          <w:szCs w:val="22"/>
          <w:lang w:eastAsia="en-GB"/>
        </w:rPr>
        <w:t xml:space="preserve">and reactions </w:t>
      </w:r>
      <w:r w:rsidRPr="00581FDB">
        <w:rPr>
          <w:rFonts w:ascii="Tahoma" w:hAnsi="Tahoma" w:cs="Tahoma"/>
          <w:sz w:val="22"/>
          <w:szCs w:val="22"/>
          <w:lang w:eastAsia="en-GB"/>
        </w:rPr>
        <w:t>reflected the strength</w:t>
      </w:r>
      <w:r>
        <w:rPr>
          <w:rFonts w:ascii="Tahoma" w:hAnsi="Tahoma" w:cs="Tahoma"/>
          <w:sz w:val="22"/>
          <w:szCs w:val="22"/>
          <w:lang w:eastAsia="en-GB"/>
        </w:rPr>
        <w:t xml:space="preserve"> of the </w:t>
      </w:r>
      <w:proofErr w:type="spellStart"/>
      <w:r>
        <w:rPr>
          <w:rFonts w:ascii="Tahoma" w:hAnsi="Tahoma" w:cs="Tahoma"/>
          <w:sz w:val="22"/>
          <w:szCs w:val="22"/>
          <w:lang w:eastAsia="en-GB"/>
        </w:rPr>
        <w:t>programme</w:t>
      </w:r>
      <w:proofErr w:type="spellEnd"/>
      <w:r w:rsidR="00B61D7F">
        <w:rPr>
          <w:rFonts w:ascii="Tahoma" w:hAnsi="Tahoma" w:cs="Tahoma"/>
          <w:sz w:val="22"/>
          <w:szCs w:val="22"/>
          <w:lang w:eastAsia="en-GB"/>
        </w:rPr>
        <w:t xml:space="preserve"> –</w:t>
      </w:r>
      <w:r>
        <w:rPr>
          <w:rFonts w:ascii="Tahoma" w:hAnsi="Tahoma" w:cs="Tahoma"/>
          <w:sz w:val="22"/>
          <w:szCs w:val="22"/>
          <w:lang w:eastAsia="en-GB"/>
        </w:rPr>
        <w:t xml:space="preserve"> with total n</w:t>
      </w:r>
      <w:r w:rsidR="00C87898">
        <w:rPr>
          <w:rFonts w:ascii="Tahoma" w:hAnsi="Tahoma" w:cs="Tahoma"/>
          <w:sz w:val="22"/>
          <w:szCs w:val="22"/>
          <w:lang w:eastAsia="en-GB"/>
        </w:rPr>
        <w:t xml:space="preserve">umbers </w:t>
      </w:r>
      <w:bookmarkStart w:id="0" w:name="_GoBack"/>
      <w:bookmarkEnd w:id="0"/>
      <w:r w:rsidR="00824EE7">
        <w:rPr>
          <w:rFonts w:ascii="Tahoma" w:hAnsi="Tahoma" w:cs="Tahoma"/>
          <w:sz w:val="22"/>
          <w:szCs w:val="22"/>
          <w:lang w:eastAsia="en-GB"/>
        </w:rPr>
        <w:t xml:space="preserve">reaching </w:t>
      </w:r>
      <w:r w:rsidR="00151B9C" w:rsidRPr="00151B9C">
        <w:rPr>
          <w:rFonts w:ascii="Tahoma" w:hAnsi="Tahoma" w:cs="Tahoma"/>
          <w:sz w:val="22"/>
          <w:szCs w:val="22"/>
          <w:lang w:eastAsia="en-GB"/>
        </w:rPr>
        <w:t>35,754</w:t>
      </w:r>
      <w:r w:rsidR="001B07D6" w:rsidRPr="00151B9C">
        <w:rPr>
          <w:rFonts w:ascii="Tahoma" w:hAnsi="Tahoma" w:cs="Tahoma"/>
          <w:sz w:val="22"/>
          <w:szCs w:val="22"/>
          <w:lang w:eastAsia="en-GB"/>
        </w:rPr>
        <w:t xml:space="preserve"> across </w:t>
      </w:r>
      <w:r w:rsidR="001B07D6">
        <w:rPr>
          <w:rFonts w:ascii="Tahoma" w:hAnsi="Tahoma" w:cs="Tahoma"/>
          <w:sz w:val="22"/>
          <w:szCs w:val="22"/>
          <w:lang w:eastAsia="en-GB"/>
        </w:rPr>
        <w:t>the 256</w:t>
      </w:r>
      <w:r>
        <w:rPr>
          <w:rFonts w:ascii="Tahoma" w:hAnsi="Tahoma" w:cs="Tahoma"/>
          <w:sz w:val="22"/>
          <w:szCs w:val="22"/>
          <w:lang w:eastAsia="en-GB"/>
        </w:rPr>
        <w:t xml:space="preserve"> production performances.</w:t>
      </w:r>
      <w:r w:rsidR="00FA23AB">
        <w:rPr>
          <w:rFonts w:ascii="Tahoma" w:hAnsi="Tahoma" w:cs="Tahoma"/>
          <w:sz w:val="22"/>
          <w:szCs w:val="22"/>
          <w:lang w:eastAsia="en-GB"/>
        </w:rPr>
        <w:t xml:space="preserve"> </w:t>
      </w:r>
      <w:r w:rsidR="000B3915">
        <w:rPr>
          <w:rFonts w:ascii="Tahoma" w:hAnsi="Tahoma" w:cs="Tahoma"/>
          <w:sz w:val="22"/>
          <w:szCs w:val="22"/>
          <w:lang w:eastAsia="en-GB"/>
        </w:rPr>
        <w:t>P</w:t>
      </w:r>
      <w:r w:rsidR="006D2D33">
        <w:rPr>
          <w:rFonts w:ascii="Tahoma" w:hAnsi="Tahoma" w:cs="Tahoma"/>
          <w:sz w:val="22"/>
          <w:szCs w:val="22"/>
          <w:lang w:eastAsia="en-GB"/>
        </w:rPr>
        <w:t xml:space="preserve">articularly strong critical praise </w:t>
      </w:r>
      <w:r w:rsidR="00D74935">
        <w:rPr>
          <w:rFonts w:ascii="Tahoma" w:hAnsi="Tahoma" w:cs="Tahoma"/>
          <w:sz w:val="22"/>
          <w:szCs w:val="22"/>
          <w:lang w:eastAsia="en-GB"/>
        </w:rPr>
        <w:t>saw</w:t>
      </w:r>
      <w:r w:rsidR="006D2D33">
        <w:rPr>
          <w:rFonts w:ascii="Tahoma" w:hAnsi="Tahoma" w:cs="Tahoma"/>
          <w:sz w:val="22"/>
          <w:szCs w:val="22"/>
          <w:lang w:eastAsia="en-GB"/>
        </w:rPr>
        <w:t xml:space="preserve"> Traverse Festival 2019 receive a total </w:t>
      </w:r>
      <w:r w:rsidR="008C33B2">
        <w:rPr>
          <w:rFonts w:ascii="Tahoma" w:hAnsi="Tahoma" w:cs="Tahoma"/>
          <w:sz w:val="22"/>
          <w:szCs w:val="22"/>
          <w:lang w:eastAsia="en-GB"/>
        </w:rPr>
        <w:t>of 42</w:t>
      </w:r>
      <w:r w:rsidR="001B07D6">
        <w:rPr>
          <w:rFonts w:ascii="Tahoma" w:hAnsi="Tahoma" w:cs="Tahoma"/>
          <w:sz w:val="22"/>
          <w:szCs w:val="22"/>
          <w:lang w:eastAsia="en-GB"/>
        </w:rPr>
        <w:t xml:space="preserve"> five-star reviews</w:t>
      </w:r>
      <w:r w:rsidR="000B3915">
        <w:rPr>
          <w:rFonts w:ascii="Tahoma" w:hAnsi="Tahoma" w:cs="Tahoma"/>
          <w:sz w:val="22"/>
          <w:szCs w:val="22"/>
          <w:lang w:eastAsia="en-GB"/>
        </w:rPr>
        <w:t xml:space="preserve">, and overwhelming audience demand for several productions resulted in additional performances </w:t>
      </w:r>
      <w:r w:rsidR="00055451">
        <w:rPr>
          <w:rFonts w:ascii="Tahoma" w:hAnsi="Tahoma" w:cs="Tahoma"/>
          <w:sz w:val="22"/>
          <w:szCs w:val="22"/>
          <w:lang w:eastAsia="en-GB"/>
        </w:rPr>
        <w:t>for</w:t>
      </w:r>
      <w:r w:rsidR="000B3915">
        <w:rPr>
          <w:rFonts w:ascii="Tahoma" w:hAnsi="Tahoma" w:cs="Tahoma"/>
          <w:sz w:val="22"/>
          <w:szCs w:val="22"/>
          <w:lang w:eastAsia="en-GB"/>
        </w:rPr>
        <w:t xml:space="preserve"> </w:t>
      </w:r>
      <w:r w:rsidR="000B3915">
        <w:rPr>
          <w:rFonts w:ascii="Tahoma" w:hAnsi="Tahoma" w:cs="Tahoma"/>
          <w:i/>
          <w:sz w:val="22"/>
          <w:szCs w:val="22"/>
          <w:lang w:eastAsia="en-GB"/>
        </w:rPr>
        <w:t>Enough</w:t>
      </w:r>
      <w:r w:rsidR="000B3915">
        <w:rPr>
          <w:rFonts w:ascii="Tahoma" w:hAnsi="Tahoma" w:cs="Tahoma"/>
          <w:sz w:val="22"/>
          <w:szCs w:val="22"/>
          <w:lang w:eastAsia="en-GB"/>
        </w:rPr>
        <w:t xml:space="preserve">, </w:t>
      </w:r>
      <w:r w:rsidR="000B3915">
        <w:rPr>
          <w:rFonts w:ascii="Tahoma" w:hAnsi="Tahoma" w:cs="Tahoma"/>
          <w:i/>
          <w:sz w:val="22"/>
          <w:szCs w:val="22"/>
          <w:lang w:eastAsia="en-GB"/>
        </w:rPr>
        <w:t xml:space="preserve">Mouthpiece, </w:t>
      </w:r>
      <w:proofErr w:type="spellStart"/>
      <w:r w:rsidR="000B3915">
        <w:rPr>
          <w:rFonts w:ascii="Tahoma" w:hAnsi="Tahoma" w:cs="Tahoma"/>
          <w:i/>
          <w:sz w:val="22"/>
          <w:szCs w:val="22"/>
          <w:lang w:eastAsia="en-GB"/>
        </w:rPr>
        <w:t>Burgerz</w:t>
      </w:r>
      <w:proofErr w:type="spellEnd"/>
      <w:r w:rsidR="000B3915">
        <w:rPr>
          <w:rFonts w:ascii="Tahoma" w:hAnsi="Tahoma" w:cs="Tahoma"/>
          <w:sz w:val="22"/>
          <w:szCs w:val="22"/>
          <w:lang w:eastAsia="en-GB"/>
        </w:rPr>
        <w:t xml:space="preserve"> and </w:t>
      </w:r>
      <w:r w:rsidR="000B3915">
        <w:rPr>
          <w:rFonts w:ascii="Tahoma" w:hAnsi="Tahoma" w:cs="Tahoma"/>
          <w:i/>
          <w:sz w:val="22"/>
          <w:szCs w:val="22"/>
          <w:lang w:eastAsia="en-GB"/>
        </w:rPr>
        <w:t>Frankenstein: How to Make a Monster.</w:t>
      </w:r>
    </w:p>
    <w:p w14:paraId="2DDDCF2F" w14:textId="77777777" w:rsidR="006D2D33" w:rsidRDefault="006D2D33" w:rsidP="00B61D7F">
      <w:pPr>
        <w:spacing w:line="276" w:lineRule="auto"/>
        <w:rPr>
          <w:rFonts w:ascii="Tahoma" w:hAnsi="Tahoma" w:cs="Tahoma"/>
          <w:sz w:val="22"/>
          <w:szCs w:val="22"/>
          <w:lang w:eastAsia="en-GB"/>
        </w:rPr>
      </w:pPr>
    </w:p>
    <w:p w14:paraId="2C666626" w14:textId="3C17BDA5" w:rsidR="00AA20E3" w:rsidRPr="00AA20E3" w:rsidRDefault="00AA20E3" w:rsidP="00B61D7F">
      <w:pPr>
        <w:spacing w:line="276" w:lineRule="auto"/>
        <w:rPr>
          <w:rFonts w:ascii="Tahoma" w:hAnsi="Tahoma" w:cs="Tahoma"/>
          <w:b/>
          <w:sz w:val="22"/>
          <w:szCs w:val="22"/>
          <w:u w:val="single"/>
          <w:lang w:eastAsia="en-GB"/>
        </w:rPr>
      </w:pPr>
      <w:r w:rsidRPr="00AA20E3">
        <w:rPr>
          <w:rFonts w:ascii="Tahoma" w:hAnsi="Tahoma" w:cs="Tahoma"/>
          <w:b/>
          <w:sz w:val="22"/>
          <w:szCs w:val="22"/>
          <w:u w:val="single"/>
          <w:lang w:eastAsia="en-GB"/>
        </w:rPr>
        <w:t>Touring</w:t>
      </w:r>
    </w:p>
    <w:p w14:paraId="6F69776F" w14:textId="77777777" w:rsidR="00AA20E3" w:rsidRDefault="00AA20E3" w:rsidP="00B61D7F">
      <w:pPr>
        <w:spacing w:line="276" w:lineRule="auto"/>
        <w:rPr>
          <w:rFonts w:ascii="Tahoma" w:hAnsi="Tahoma" w:cs="Tahoma"/>
          <w:sz w:val="22"/>
          <w:szCs w:val="22"/>
          <w:lang w:eastAsia="en-GB"/>
        </w:rPr>
      </w:pPr>
    </w:p>
    <w:p w14:paraId="18D3807D" w14:textId="2CAA616F" w:rsidR="006D2D33" w:rsidRDefault="0030541E" w:rsidP="00B61D7F">
      <w:pPr>
        <w:spacing w:line="276" w:lineRule="auto"/>
        <w:rPr>
          <w:rFonts w:ascii="Tahoma" w:hAnsi="Tahoma" w:cs="Tahoma"/>
          <w:sz w:val="22"/>
          <w:szCs w:val="22"/>
          <w:lang w:eastAsia="en-GB"/>
        </w:rPr>
      </w:pPr>
      <w:r w:rsidRPr="00621FCE">
        <w:rPr>
          <w:rFonts w:ascii="Tahoma" w:hAnsi="Tahoma" w:cs="Tahoma"/>
          <w:sz w:val="22"/>
          <w:szCs w:val="22"/>
          <w:lang w:eastAsia="en-GB"/>
        </w:rPr>
        <w:t>O</w:t>
      </w:r>
      <w:r w:rsidR="006D2D33" w:rsidRPr="00621FCE">
        <w:rPr>
          <w:rFonts w:ascii="Tahoma" w:hAnsi="Tahoma" w:cs="Tahoma"/>
          <w:sz w:val="22"/>
          <w:szCs w:val="22"/>
          <w:lang w:eastAsia="en-GB"/>
        </w:rPr>
        <w:t xml:space="preserve">f the record-breaking seven productions bearing the Traverse Theatre stamp, several immediately move on to further engagements with audiences elsewhere: </w:t>
      </w:r>
      <w:r w:rsidR="00B61D7F" w:rsidRPr="00621FCE">
        <w:rPr>
          <w:rFonts w:ascii="Tahoma" w:hAnsi="Tahoma" w:cs="Tahoma"/>
          <w:i/>
          <w:sz w:val="22"/>
          <w:szCs w:val="22"/>
          <w:lang w:eastAsia="en-GB"/>
        </w:rPr>
        <w:t>Crocodile Fever</w:t>
      </w:r>
      <w:r w:rsidR="00B61D7F" w:rsidRPr="00621FCE">
        <w:rPr>
          <w:rFonts w:ascii="Tahoma" w:hAnsi="Tahoma" w:cs="Tahoma"/>
          <w:sz w:val="22"/>
          <w:szCs w:val="22"/>
          <w:lang w:eastAsia="en-GB"/>
        </w:rPr>
        <w:t xml:space="preserve"> </w:t>
      </w:r>
      <w:r w:rsidR="00250A77" w:rsidRPr="00621FCE">
        <w:rPr>
          <w:rFonts w:ascii="Tahoma" w:hAnsi="Tahoma" w:cs="Tahoma"/>
          <w:sz w:val="22"/>
          <w:szCs w:val="22"/>
          <w:lang w:eastAsia="en-GB"/>
        </w:rPr>
        <w:t xml:space="preserve"> (</w:t>
      </w:r>
      <w:r w:rsidR="00A171FD" w:rsidRPr="00621FCE">
        <w:rPr>
          <w:rFonts w:ascii="Tahoma" w:hAnsi="Tahoma" w:cs="Tahoma"/>
          <w:sz w:val="22"/>
          <w:szCs w:val="22"/>
          <w:lang w:eastAsia="en-GB"/>
        </w:rPr>
        <w:t>Traverse Theatre Company in association with Lyric Theatre, Belfast</w:t>
      </w:r>
      <w:r w:rsidR="00250A77" w:rsidRPr="00621FCE">
        <w:rPr>
          <w:rFonts w:ascii="Tahoma" w:hAnsi="Tahoma" w:cs="Tahoma"/>
          <w:sz w:val="22"/>
          <w:szCs w:val="22"/>
          <w:lang w:eastAsia="en-GB"/>
        </w:rPr>
        <w:t xml:space="preserve">) </w:t>
      </w:r>
      <w:r w:rsidR="002931E6" w:rsidRPr="00621FCE">
        <w:rPr>
          <w:rFonts w:ascii="Tahoma" w:hAnsi="Tahoma" w:cs="Tahoma"/>
          <w:sz w:val="22"/>
          <w:szCs w:val="22"/>
          <w:lang w:eastAsia="en-GB"/>
        </w:rPr>
        <w:t>will tour</w:t>
      </w:r>
      <w:r w:rsidR="00B61D7F" w:rsidRPr="00621FCE">
        <w:rPr>
          <w:rFonts w:ascii="Tahoma" w:hAnsi="Tahoma" w:cs="Tahoma"/>
          <w:sz w:val="22"/>
          <w:szCs w:val="22"/>
          <w:lang w:eastAsia="en-GB"/>
        </w:rPr>
        <w:t xml:space="preserve"> to The Lyric, Belfast (</w:t>
      </w:r>
      <w:r w:rsidR="001714AC" w:rsidRPr="00621FCE">
        <w:rPr>
          <w:rFonts w:ascii="Tahoma" w:hAnsi="Tahoma" w:cs="Tahoma"/>
          <w:sz w:val="22"/>
          <w:szCs w:val="22"/>
          <w:lang w:eastAsia="en-GB"/>
        </w:rPr>
        <w:t>3-8 September</w:t>
      </w:r>
      <w:r w:rsidR="002A7F2F" w:rsidRPr="00621FCE">
        <w:rPr>
          <w:rFonts w:ascii="Tahoma" w:hAnsi="Tahoma" w:cs="Tahoma"/>
          <w:sz w:val="22"/>
          <w:szCs w:val="22"/>
          <w:lang w:eastAsia="en-GB"/>
        </w:rPr>
        <w:t>);</w:t>
      </w:r>
      <w:r w:rsidR="00B61D7F" w:rsidRPr="00621FCE">
        <w:rPr>
          <w:rFonts w:ascii="Tahoma" w:hAnsi="Tahoma" w:cs="Tahoma"/>
          <w:sz w:val="22"/>
          <w:szCs w:val="22"/>
          <w:lang w:eastAsia="en-GB"/>
        </w:rPr>
        <w:t xml:space="preserve"> </w:t>
      </w:r>
      <w:r w:rsidR="00B61D7F" w:rsidRPr="00621FCE">
        <w:rPr>
          <w:rFonts w:ascii="Tahoma" w:hAnsi="Tahoma" w:cs="Tahoma"/>
          <w:i/>
          <w:sz w:val="22"/>
          <w:szCs w:val="22"/>
          <w:lang w:eastAsia="en-GB"/>
        </w:rPr>
        <w:t>How Not to Drown</w:t>
      </w:r>
      <w:r w:rsidR="00EF28D4" w:rsidRPr="00621FCE">
        <w:rPr>
          <w:rFonts w:ascii="Tahoma" w:hAnsi="Tahoma" w:cs="Tahoma"/>
          <w:sz w:val="22"/>
          <w:szCs w:val="22"/>
          <w:lang w:eastAsia="en-GB"/>
        </w:rPr>
        <w:t xml:space="preserve"> (</w:t>
      </w:r>
      <w:proofErr w:type="spellStart"/>
      <w:r w:rsidR="00B61D7F" w:rsidRPr="00621FCE">
        <w:rPr>
          <w:rFonts w:ascii="Tahoma" w:hAnsi="Tahoma" w:cs="Tahoma"/>
          <w:sz w:val="22"/>
          <w:szCs w:val="22"/>
          <w:lang w:eastAsia="en-GB"/>
        </w:rPr>
        <w:t>ThickSkin</w:t>
      </w:r>
      <w:proofErr w:type="spellEnd"/>
      <w:r w:rsidR="00250A77" w:rsidRPr="00621FCE">
        <w:rPr>
          <w:rFonts w:ascii="Tahoma" w:hAnsi="Tahoma" w:cs="Tahoma"/>
          <w:sz w:val="22"/>
          <w:szCs w:val="22"/>
          <w:lang w:eastAsia="en-GB"/>
        </w:rPr>
        <w:t xml:space="preserve"> and Traverse Theatre Company</w:t>
      </w:r>
      <w:r w:rsidR="00EF28D4" w:rsidRPr="00621FCE">
        <w:rPr>
          <w:rFonts w:ascii="Tahoma" w:hAnsi="Tahoma" w:cs="Tahoma"/>
          <w:sz w:val="22"/>
          <w:szCs w:val="22"/>
          <w:lang w:eastAsia="en-GB"/>
        </w:rPr>
        <w:t xml:space="preserve">, in co-production with Tron Theatre and Lawrence </w:t>
      </w:r>
      <w:proofErr w:type="spellStart"/>
      <w:r w:rsidR="00EF28D4" w:rsidRPr="00621FCE">
        <w:rPr>
          <w:rFonts w:ascii="Tahoma" w:hAnsi="Tahoma" w:cs="Tahoma"/>
          <w:sz w:val="22"/>
          <w:szCs w:val="22"/>
          <w:lang w:eastAsia="en-GB"/>
        </w:rPr>
        <w:t>Batley</w:t>
      </w:r>
      <w:proofErr w:type="spellEnd"/>
      <w:r w:rsidR="00EF28D4" w:rsidRPr="00621FCE">
        <w:rPr>
          <w:rFonts w:ascii="Tahoma" w:hAnsi="Tahoma" w:cs="Tahoma"/>
          <w:sz w:val="22"/>
          <w:szCs w:val="22"/>
          <w:lang w:eastAsia="en-GB"/>
        </w:rPr>
        <w:t xml:space="preserve"> Theatre</w:t>
      </w:r>
      <w:r w:rsidR="00B61D7F" w:rsidRPr="00621FCE">
        <w:rPr>
          <w:rFonts w:ascii="Tahoma" w:hAnsi="Tahoma" w:cs="Tahoma"/>
          <w:sz w:val="22"/>
          <w:szCs w:val="22"/>
          <w:lang w:eastAsia="en-GB"/>
        </w:rPr>
        <w:t xml:space="preserve">) </w:t>
      </w:r>
      <w:r w:rsidR="002931E6" w:rsidRPr="00621FCE">
        <w:rPr>
          <w:rFonts w:ascii="Tahoma" w:hAnsi="Tahoma" w:cs="Tahoma"/>
          <w:sz w:val="22"/>
          <w:szCs w:val="22"/>
          <w:lang w:eastAsia="en-GB"/>
        </w:rPr>
        <w:t>will tour</w:t>
      </w:r>
      <w:r w:rsidR="00B61D7F" w:rsidRPr="00621FCE">
        <w:rPr>
          <w:rFonts w:ascii="Tahoma" w:hAnsi="Tahoma" w:cs="Tahoma"/>
          <w:sz w:val="22"/>
          <w:szCs w:val="22"/>
          <w:lang w:eastAsia="en-GB"/>
        </w:rPr>
        <w:t xml:space="preserve"> to Tron Theatre, Glasgow (</w:t>
      </w:r>
      <w:r w:rsidR="001714AC" w:rsidRPr="00621FCE">
        <w:rPr>
          <w:rFonts w:ascii="Tahoma" w:hAnsi="Tahoma" w:cs="Tahoma"/>
          <w:sz w:val="22"/>
          <w:szCs w:val="22"/>
          <w:lang w:eastAsia="en-GB"/>
        </w:rPr>
        <w:t>11-14 September</w:t>
      </w:r>
      <w:r w:rsidR="00B61D7F" w:rsidRPr="00621FCE">
        <w:rPr>
          <w:rFonts w:ascii="Tahoma" w:hAnsi="Tahoma" w:cs="Tahoma"/>
          <w:sz w:val="22"/>
          <w:szCs w:val="22"/>
          <w:lang w:eastAsia="en-GB"/>
        </w:rPr>
        <w:t>)</w:t>
      </w:r>
      <w:r w:rsidR="001714AC" w:rsidRPr="00621FCE">
        <w:rPr>
          <w:rFonts w:ascii="Tahoma" w:hAnsi="Tahoma" w:cs="Tahoma"/>
          <w:sz w:val="22"/>
          <w:szCs w:val="22"/>
          <w:lang w:eastAsia="en-GB"/>
        </w:rPr>
        <w:t xml:space="preserve"> and Lawrence </w:t>
      </w:r>
      <w:proofErr w:type="spellStart"/>
      <w:r w:rsidR="001714AC" w:rsidRPr="00621FCE">
        <w:rPr>
          <w:rFonts w:ascii="Tahoma" w:hAnsi="Tahoma" w:cs="Tahoma"/>
          <w:sz w:val="22"/>
          <w:szCs w:val="22"/>
          <w:lang w:eastAsia="en-GB"/>
        </w:rPr>
        <w:t>Batley</w:t>
      </w:r>
      <w:proofErr w:type="spellEnd"/>
      <w:r w:rsidR="001714AC" w:rsidRPr="00621FCE">
        <w:rPr>
          <w:rFonts w:ascii="Tahoma" w:hAnsi="Tahoma" w:cs="Tahoma"/>
          <w:sz w:val="22"/>
          <w:szCs w:val="22"/>
          <w:lang w:eastAsia="en-GB"/>
        </w:rPr>
        <w:t xml:space="preserve"> Theatre</w:t>
      </w:r>
      <w:r w:rsidR="002A7F2F" w:rsidRPr="00621FCE">
        <w:rPr>
          <w:rFonts w:ascii="Tahoma" w:hAnsi="Tahoma" w:cs="Tahoma"/>
          <w:sz w:val="22"/>
          <w:szCs w:val="22"/>
          <w:lang w:eastAsia="en-GB"/>
        </w:rPr>
        <w:t xml:space="preserve">, </w:t>
      </w:r>
      <w:proofErr w:type="spellStart"/>
      <w:r w:rsidR="002A7F2F" w:rsidRPr="00621FCE">
        <w:rPr>
          <w:rFonts w:ascii="Tahoma" w:hAnsi="Tahoma" w:cs="Tahoma"/>
          <w:sz w:val="22"/>
          <w:szCs w:val="22"/>
          <w:lang w:eastAsia="en-GB"/>
        </w:rPr>
        <w:t>Huddersfield</w:t>
      </w:r>
      <w:proofErr w:type="spellEnd"/>
      <w:r w:rsidR="00512283" w:rsidRPr="00621FCE">
        <w:rPr>
          <w:rFonts w:ascii="Tahoma" w:hAnsi="Tahoma" w:cs="Tahoma"/>
          <w:sz w:val="22"/>
          <w:szCs w:val="22"/>
          <w:lang w:eastAsia="en-GB"/>
        </w:rPr>
        <w:t xml:space="preserve"> (16-19 Se</w:t>
      </w:r>
      <w:r w:rsidR="001714AC" w:rsidRPr="00621FCE">
        <w:rPr>
          <w:rFonts w:ascii="Tahoma" w:hAnsi="Tahoma" w:cs="Tahoma"/>
          <w:sz w:val="22"/>
          <w:szCs w:val="22"/>
          <w:lang w:eastAsia="en-GB"/>
        </w:rPr>
        <w:t>ptember)</w:t>
      </w:r>
      <w:r w:rsidR="002A7F2F" w:rsidRPr="00621FCE">
        <w:rPr>
          <w:rFonts w:ascii="Tahoma" w:hAnsi="Tahoma" w:cs="Tahoma"/>
          <w:sz w:val="22"/>
          <w:szCs w:val="22"/>
          <w:lang w:eastAsia="en-GB"/>
        </w:rPr>
        <w:t>;</w:t>
      </w:r>
      <w:r w:rsidR="001F08E4" w:rsidRPr="00621FCE">
        <w:rPr>
          <w:rFonts w:ascii="Tahoma" w:hAnsi="Tahoma" w:cs="Tahoma"/>
          <w:sz w:val="22"/>
          <w:szCs w:val="22"/>
          <w:lang w:eastAsia="en-GB"/>
        </w:rPr>
        <w:t xml:space="preserve"> </w:t>
      </w:r>
      <w:r w:rsidR="00B61D7F" w:rsidRPr="00621FCE">
        <w:rPr>
          <w:rFonts w:ascii="Tahoma" w:hAnsi="Tahoma" w:cs="Tahoma"/>
          <w:i/>
          <w:sz w:val="22"/>
          <w:szCs w:val="22"/>
          <w:lang w:eastAsia="en-GB"/>
        </w:rPr>
        <w:t>What Girls Are Made Of</w:t>
      </w:r>
      <w:r w:rsidR="00B61D7F" w:rsidRPr="00621FCE">
        <w:rPr>
          <w:rFonts w:ascii="Tahoma" w:hAnsi="Tahoma" w:cs="Tahoma"/>
          <w:sz w:val="22"/>
          <w:szCs w:val="22"/>
          <w:lang w:eastAsia="en-GB"/>
        </w:rPr>
        <w:t xml:space="preserve"> (</w:t>
      </w:r>
      <w:r w:rsidR="00A171FD" w:rsidRPr="00621FCE">
        <w:rPr>
          <w:rFonts w:ascii="Tahoma" w:hAnsi="Tahoma" w:cs="Tahoma"/>
          <w:sz w:val="22"/>
          <w:szCs w:val="22"/>
          <w:lang w:eastAsia="en-GB"/>
        </w:rPr>
        <w:t>Raw Material and Traverse Theatre Company, in association with Regular Music</w:t>
      </w:r>
      <w:r w:rsidR="00B61D7F" w:rsidRPr="00621FCE">
        <w:rPr>
          <w:rFonts w:ascii="Tahoma" w:hAnsi="Tahoma" w:cs="Tahoma"/>
          <w:sz w:val="22"/>
          <w:szCs w:val="22"/>
          <w:lang w:eastAsia="en-GB"/>
        </w:rPr>
        <w:t xml:space="preserve">) </w:t>
      </w:r>
      <w:r w:rsidR="002931E6" w:rsidRPr="00621FCE">
        <w:rPr>
          <w:rFonts w:ascii="Tahoma" w:hAnsi="Tahoma" w:cs="Tahoma"/>
          <w:sz w:val="22"/>
          <w:szCs w:val="22"/>
          <w:lang w:eastAsia="en-GB"/>
        </w:rPr>
        <w:t xml:space="preserve">will tour to </w:t>
      </w:r>
      <w:r w:rsidR="007C4CA2" w:rsidRPr="00621FCE">
        <w:rPr>
          <w:rFonts w:ascii="Tahoma" w:hAnsi="Tahoma" w:cs="Tahoma"/>
          <w:sz w:val="22"/>
          <w:szCs w:val="22"/>
          <w:lang w:eastAsia="en-GB"/>
        </w:rPr>
        <w:t xml:space="preserve">Live Theatre, Newcastle (4-6 September), </w:t>
      </w:r>
      <w:proofErr w:type="spellStart"/>
      <w:r w:rsidR="002931E6" w:rsidRPr="00621FCE">
        <w:rPr>
          <w:rFonts w:ascii="Tahoma" w:hAnsi="Tahoma" w:cs="Tahoma"/>
          <w:sz w:val="22"/>
          <w:szCs w:val="22"/>
          <w:lang w:eastAsia="en-GB"/>
        </w:rPr>
        <w:t>Soho</w:t>
      </w:r>
      <w:proofErr w:type="spellEnd"/>
      <w:r w:rsidR="002931E6" w:rsidRPr="00621FCE">
        <w:rPr>
          <w:rFonts w:ascii="Tahoma" w:hAnsi="Tahoma" w:cs="Tahoma"/>
          <w:sz w:val="22"/>
          <w:szCs w:val="22"/>
          <w:lang w:eastAsia="en-GB"/>
        </w:rPr>
        <w:t xml:space="preserve"> Theatre, London</w:t>
      </w:r>
      <w:r w:rsidR="00FA23AB" w:rsidRPr="00621FCE">
        <w:rPr>
          <w:rFonts w:ascii="Tahoma" w:hAnsi="Tahoma" w:cs="Tahoma"/>
          <w:sz w:val="22"/>
          <w:szCs w:val="22"/>
          <w:lang w:eastAsia="en-GB"/>
        </w:rPr>
        <w:t xml:space="preserve"> (</w:t>
      </w:r>
      <w:r w:rsidR="0054624F" w:rsidRPr="00621FCE">
        <w:rPr>
          <w:rFonts w:ascii="Tahoma" w:hAnsi="Tahoma" w:cs="Tahoma"/>
          <w:sz w:val="22"/>
          <w:szCs w:val="22"/>
          <w:lang w:eastAsia="en-GB"/>
        </w:rPr>
        <w:t>9-28 September</w:t>
      </w:r>
      <w:r w:rsidR="00FA23AB" w:rsidRPr="00621FCE">
        <w:rPr>
          <w:rFonts w:ascii="Tahoma" w:hAnsi="Tahoma" w:cs="Tahoma"/>
          <w:sz w:val="22"/>
          <w:szCs w:val="22"/>
          <w:lang w:eastAsia="en-GB"/>
        </w:rPr>
        <w:t>)</w:t>
      </w:r>
      <w:r w:rsidR="002931E6" w:rsidRPr="00621FCE">
        <w:rPr>
          <w:rFonts w:ascii="Tahoma" w:hAnsi="Tahoma" w:cs="Tahoma"/>
          <w:sz w:val="22"/>
          <w:szCs w:val="22"/>
          <w:lang w:eastAsia="en-GB"/>
        </w:rPr>
        <w:t xml:space="preserve"> and Melbourne </w:t>
      </w:r>
      <w:r w:rsidR="00FB062D" w:rsidRPr="00621FCE">
        <w:rPr>
          <w:rFonts w:ascii="Tahoma" w:hAnsi="Tahoma" w:cs="Tahoma"/>
          <w:sz w:val="22"/>
          <w:szCs w:val="22"/>
          <w:lang w:eastAsia="en-GB"/>
        </w:rPr>
        <w:t xml:space="preserve">International Arts Festival (3-31 October); </w:t>
      </w:r>
      <w:r w:rsidR="001F08E4" w:rsidRPr="00621FCE">
        <w:rPr>
          <w:rFonts w:ascii="Tahoma" w:hAnsi="Tahoma" w:cs="Tahoma"/>
          <w:sz w:val="22"/>
          <w:szCs w:val="22"/>
          <w:lang w:eastAsia="en-GB"/>
        </w:rPr>
        <w:t xml:space="preserve">and </w:t>
      </w:r>
      <w:r w:rsidR="001F08E4" w:rsidRPr="00621FCE">
        <w:rPr>
          <w:rFonts w:ascii="Tahoma" w:hAnsi="Tahoma" w:cs="Tahoma"/>
          <w:i/>
          <w:sz w:val="22"/>
          <w:szCs w:val="22"/>
          <w:lang w:eastAsia="en-GB"/>
        </w:rPr>
        <w:t>Rich Kids: A History of Shopping Malls in Tehran</w:t>
      </w:r>
      <w:r w:rsidR="001F08E4" w:rsidRPr="00621FCE">
        <w:rPr>
          <w:rFonts w:ascii="Tahoma" w:hAnsi="Tahoma" w:cs="Tahoma"/>
          <w:sz w:val="22"/>
          <w:szCs w:val="22"/>
          <w:lang w:eastAsia="en-GB"/>
        </w:rPr>
        <w:t xml:space="preserve"> </w:t>
      </w:r>
      <w:r w:rsidR="00250A77" w:rsidRPr="00621FCE">
        <w:rPr>
          <w:rFonts w:ascii="Tahoma" w:hAnsi="Tahoma" w:cs="Tahoma"/>
          <w:sz w:val="22"/>
          <w:szCs w:val="22"/>
          <w:lang w:eastAsia="en-GB"/>
        </w:rPr>
        <w:t xml:space="preserve">(Javaad Alipoor and HOME, in association with Traverse Theatre Company) </w:t>
      </w:r>
      <w:r w:rsidR="001F08E4" w:rsidRPr="00621FCE">
        <w:rPr>
          <w:rFonts w:ascii="Tahoma" w:hAnsi="Tahoma" w:cs="Tahoma"/>
          <w:sz w:val="22"/>
          <w:szCs w:val="22"/>
          <w:lang w:eastAsia="en-GB"/>
        </w:rPr>
        <w:t>will tour to HOME, Manchester (23 October-2 November).</w:t>
      </w:r>
    </w:p>
    <w:p w14:paraId="35E3C7B0" w14:textId="6DC5EDF1" w:rsidR="0073744C" w:rsidRDefault="006D2D33" w:rsidP="0073744C">
      <w:pPr>
        <w:spacing w:line="276" w:lineRule="auto"/>
        <w:rPr>
          <w:rFonts w:ascii="Tahoma" w:hAnsi="Tahoma" w:cs="Tahoma"/>
          <w:sz w:val="22"/>
          <w:szCs w:val="22"/>
          <w:lang w:eastAsia="en-GB"/>
        </w:rPr>
      </w:pPr>
      <w:r>
        <w:rPr>
          <w:rFonts w:ascii="Tahoma" w:hAnsi="Tahoma" w:cs="Tahoma"/>
          <w:sz w:val="22"/>
          <w:szCs w:val="22"/>
          <w:lang w:eastAsia="en-GB"/>
        </w:rPr>
        <w:lastRenderedPageBreak/>
        <w:t>Other Trav</w:t>
      </w:r>
      <w:r w:rsidR="00C26BA5">
        <w:rPr>
          <w:rFonts w:ascii="Tahoma" w:hAnsi="Tahoma" w:cs="Tahoma"/>
          <w:sz w:val="22"/>
          <w:szCs w:val="22"/>
          <w:lang w:eastAsia="en-GB"/>
        </w:rPr>
        <w:t>erse Festival 2019</w:t>
      </w:r>
      <w:r>
        <w:rPr>
          <w:rFonts w:ascii="Tahoma" w:hAnsi="Tahoma" w:cs="Tahoma"/>
          <w:sz w:val="22"/>
          <w:szCs w:val="22"/>
          <w:lang w:eastAsia="en-GB"/>
        </w:rPr>
        <w:t xml:space="preserve"> shows wit</w:t>
      </w:r>
      <w:r w:rsidR="000D25D4">
        <w:rPr>
          <w:rFonts w:ascii="Tahoma" w:hAnsi="Tahoma" w:cs="Tahoma"/>
          <w:sz w:val="22"/>
          <w:szCs w:val="22"/>
          <w:lang w:eastAsia="en-GB"/>
        </w:rPr>
        <w:t>h upcoming tour dates include</w:t>
      </w:r>
      <w:r w:rsidR="00C26BA5" w:rsidRPr="00C26BA5">
        <w:rPr>
          <w:rFonts w:ascii="Tahoma" w:hAnsi="Tahoma" w:cs="Tahoma"/>
          <w:sz w:val="22"/>
          <w:szCs w:val="22"/>
          <w:lang w:eastAsia="en-GB"/>
        </w:rPr>
        <w:t xml:space="preserve"> </w:t>
      </w:r>
      <w:r w:rsidR="00C26BA5" w:rsidRPr="0030541E">
        <w:rPr>
          <w:rFonts w:ascii="Tahoma" w:hAnsi="Tahoma" w:cs="Tahoma"/>
          <w:i/>
          <w:sz w:val="22"/>
          <w:szCs w:val="22"/>
          <w:lang w:eastAsia="en-GB"/>
        </w:rPr>
        <w:t>Trying It On</w:t>
      </w:r>
      <w:r w:rsidR="00C26BA5">
        <w:rPr>
          <w:rFonts w:ascii="Tahoma" w:hAnsi="Tahoma" w:cs="Tahoma"/>
          <w:sz w:val="22"/>
          <w:szCs w:val="22"/>
          <w:lang w:eastAsia="en-GB"/>
        </w:rPr>
        <w:t xml:space="preserve"> (UK tour</w:t>
      </w:r>
      <w:r w:rsidR="00055451">
        <w:rPr>
          <w:rFonts w:ascii="Tahoma" w:hAnsi="Tahoma" w:cs="Tahoma"/>
          <w:sz w:val="22"/>
          <w:szCs w:val="22"/>
          <w:lang w:eastAsia="en-GB"/>
        </w:rPr>
        <w:t>,</w:t>
      </w:r>
      <w:r w:rsidR="00C26BA5">
        <w:rPr>
          <w:rFonts w:ascii="Tahoma" w:hAnsi="Tahoma" w:cs="Tahoma"/>
          <w:sz w:val="22"/>
          <w:szCs w:val="22"/>
          <w:lang w:eastAsia="en-GB"/>
        </w:rPr>
        <w:t xml:space="preserve"> 3 September-31 October); </w:t>
      </w:r>
      <w:r w:rsidR="001F08E4" w:rsidRPr="001F08E4">
        <w:rPr>
          <w:rFonts w:ascii="Tahoma" w:hAnsi="Tahoma" w:cs="Tahoma"/>
          <w:i/>
          <w:sz w:val="22"/>
          <w:szCs w:val="22"/>
          <w:lang w:eastAsia="en-GB"/>
        </w:rPr>
        <w:t>Until the Flood</w:t>
      </w:r>
      <w:r w:rsidR="001F08E4">
        <w:rPr>
          <w:rFonts w:ascii="Tahoma" w:hAnsi="Tahoma" w:cs="Tahoma"/>
          <w:sz w:val="22"/>
          <w:szCs w:val="22"/>
          <w:lang w:eastAsia="en-GB"/>
        </w:rPr>
        <w:t xml:space="preserve"> (Arcola Theatre, London, 4-28 September); and </w:t>
      </w:r>
      <w:proofErr w:type="spellStart"/>
      <w:r w:rsidR="00C26BA5" w:rsidRPr="000D25D4">
        <w:rPr>
          <w:rFonts w:ascii="Tahoma" w:hAnsi="Tahoma" w:cs="Tahoma"/>
          <w:i/>
          <w:sz w:val="22"/>
          <w:szCs w:val="22"/>
          <w:lang w:eastAsia="en-GB"/>
        </w:rPr>
        <w:t>Burgerz</w:t>
      </w:r>
      <w:proofErr w:type="spellEnd"/>
      <w:r w:rsidR="00C26BA5">
        <w:rPr>
          <w:rFonts w:ascii="Tahoma" w:hAnsi="Tahoma" w:cs="Tahoma"/>
          <w:sz w:val="22"/>
          <w:szCs w:val="22"/>
          <w:lang w:eastAsia="en-GB"/>
        </w:rPr>
        <w:t xml:space="preserve"> (UK tour</w:t>
      </w:r>
      <w:r w:rsidR="00055451">
        <w:rPr>
          <w:rFonts w:ascii="Tahoma" w:hAnsi="Tahoma" w:cs="Tahoma"/>
          <w:sz w:val="22"/>
          <w:szCs w:val="22"/>
          <w:lang w:eastAsia="en-GB"/>
        </w:rPr>
        <w:t>,</w:t>
      </w:r>
      <w:r w:rsidR="00C26BA5">
        <w:rPr>
          <w:rFonts w:ascii="Tahoma" w:hAnsi="Tahoma" w:cs="Tahoma"/>
          <w:sz w:val="22"/>
          <w:szCs w:val="22"/>
          <w:lang w:eastAsia="en-GB"/>
        </w:rPr>
        <w:t xml:space="preserve"> 9 October-23 November).</w:t>
      </w:r>
    </w:p>
    <w:p w14:paraId="5C263985" w14:textId="77777777" w:rsidR="00103985" w:rsidRDefault="00103985" w:rsidP="005F7585">
      <w:pPr>
        <w:spacing w:line="276" w:lineRule="auto"/>
        <w:rPr>
          <w:rFonts w:ascii="Tahoma" w:hAnsi="Tahoma" w:cs="Tahoma"/>
          <w:b/>
          <w:sz w:val="22"/>
          <w:szCs w:val="22"/>
          <w:u w:val="single"/>
          <w:lang w:eastAsia="en-GB"/>
        </w:rPr>
      </w:pPr>
    </w:p>
    <w:p w14:paraId="3C986197" w14:textId="68CA39C2" w:rsidR="000A02A7" w:rsidRPr="00AA20E3" w:rsidRDefault="00AA20E3" w:rsidP="005F7585">
      <w:pPr>
        <w:spacing w:line="276" w:lineRule="auto"/>
        <w:rPr>
          <w:rFonts w:ascii="Tahoma" w:hAnsi="Tahoma" w:cs="Tahoma"/>
          <w:b/>
          <w:sz w:val="22"/>
          <w:szCs w:val="22"/>
          <w:u w:val="single"/>
          <w:lang w:eastAsia="en-GB"/>
        </w:rPr>
      </w:pPr>
      <w:r w:rsidRPr="00AA20E3">
        <w:rPr>
          <w:rFonts w:ascii="Tahoma" w:hAnsi="Tahoma" w:cs="Tahoma"/>
          <w:b/>
          <w:sz w:val="22"/>
          <w:szCs w:val="22"/>
          <w:u w:val="single"/>
          <w:lang w:eastAsia="en-GB"/>
        </w:rPr>
        <w:t>Awards</w:t>
      </w:r>
    </w:p>
    <w:p w14:paraId="7F8E800D" w14:textId="77777777" w:rsidR="006D2D33" w:rsidRDefault="006D2D33" w:rsidP="005F7585">
      <w:pPr>
        <w:spacing w:line="276" w:lineRule="auto"/>
        <w:rPr>
          <w:rFonts w:ascii="Tahoma" w:hAnsi="Tahoma" w:cs="Tahoma"/>
          <w:sz w:val="22"/>
          <w:szCs w:val="22"/>
          <w:lang w:eastAsia="en-GB"/>
        </w:rPr>
      </w:pPr>
    </w:p>
    <w:p w14:paraId="06750D08" w14:textId="5317F362" w:rsidR="000A02A7" w:rsidRPr="000A02A7" w:rsidRDefault="000A02A7" w:rsidP="005F7585">
      <w:pPr>
        <w:spacing w:line="276" w:lineRule="auto"/>
        <w:rPr>
          <w:rFonts w:ascii="Tahoma" w:hAnsi="Tahoma" w:cs="Tahoma"/>
          <w:sz w:val="22"/>
          <w:szCs w:val="22"/>
          <w:lang w:eastAsia="en-GB"/>
        </w:rPr>
      </w:pPr>
      <w:r w:rsidRPr="000A02A7">
        <w:rPr>
          <w:rFonts w:ascii="Tahoma" w:hAnsi="Tahoma" w:cs="Tahoma"/>
          <w:sz w:val="22"/>
          <w:szCs w:val="22"/>
          <w:u w:val="single"/>
          <w:lang w:eastAsia="en-GB"/>
        </w:rPr>
        <w:t>Carol Tambor Best of Edinburgh Award</w:t>
      </w:r>
      <w:r w:rsidR="00E07BA7">
        <w:rPr>
          <w:rFonts w:ascii="Tahoma" w:hAnsi="Tahoma" w:cs="Tahoma"/>
          <w:sz w:val="22"/>
          <w:szCs w:val="22"/>
          <w:lang w:eastAsia="en-GB"/>
        </w:rPr>
        <w:t>:</w:t>
      </w:r>
    </w:p>
    <w:p w14:paraId="6E8B2697" w14:textId="642C4018" w:rsidR="000A02A7" w:rsidRDefault="000A02A7"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i/>
          <w:sz w:val="22"/>
          <w:szCs w:val="22"/>
          <w:lang w:eastAsia="en-GB"/>
        </w:rPr>
        <w:t>Mouthpiece</w:t>
      </w:r>
      <w:r>
        <w:rPr>
          <w:rFonts w:ascii="Tahoma" w:hAnsi="Tahoma" w:cs="Tahoma"/>
          <w:i/>
          <w:sz w:val="22"/>
          <w:szCs w:val="22"/>
          <w:lang w:eastAsia="en-GB"/>
        </w:rPr>
        <w:t xml:space="preserve"> </w:t>
      </w:r>
    </w:p>
    <w:p w14:paraId="79525C78" w14:textId="09943E16" w:rsidR="000A02A7" w:rsidRPr="000A02A7" w:rsidRDefault="0030541E" w:rsidP="000A02A7">
      <w:pPr>
        <w:spacing w:line="276" w:lineRule="auto"/>
        <w:rPr>
          <w:rFonts w:ascii="Tahoma" w:hAnsi="Tahoma" w:cs="Tahoma"/>
          <w:sz w:val="22"/>
          <w:szCs w:val="22"/>
          <w:u w:val="single"/>
          <w:lang w:eastAsia="en-GB"/>
        </w:rPr>
      </w:pPr>
      <w:r>
        <w:rPr>
          <w:rFonts w:ascii="Tahoma" w:hAnsi="Tahoma" w:cs="Tahoma"/>
          <w:sz w:val="22"/>
          <w:szCs w:val="22"/>
          <w:u w:val="single"/>
          <w:lang w:eastAsia="en-GB"/>
        </w:rPr>
        <w:t>Fringe First A</w:t>
      </w:r>
      <w:r w:rsidR="00C2765F" w:rsidRPr="000A02A7">
        <w:rPr>
          <w:rFonts w:ascii="Tahoma" w:hAnsi="Tahoma" w:cs="Tahoma"/>
          <w:sz w:val="22"/>
          <w:szCs w:val="22"/>
          <w:u w:val="single"/>
          <w:lang w:eastAsia="en-GB"/>
        </w:rPr>
        <w:t>wards</w:t>
      </w:r>
      <w:r w:rsidR="000A02A7" w:rsidRPr="000A02A7">
        <w:rPr>
          <w:rFonts w:ascii="Tahoma" w:hAnsi="Tahoma" w:cs="Tahoma"/>
          <w:sz w:val="22"/>
          <w:szCs w:val="22"/>
          <w:u w:val="single"/>
          <w:lang w:eastAsia="en-GB"/>
        </w:rPr>
        <w:t>:</w:t>
      </w:r>
    </w:p>
    <w:p w14:paraId="326AA4C2" w14:textId="59C93D48" w:rsidR="000A02A7" w:rsidRDefault="00F140ED"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i/>
          <w:sz w:val="22"/>
          <w:szCs w:val="22"/>
          <w:lang w:eastAsia="en-GB"/>
        </w:rPr>
        <w:t>Enough</w:t>
      </w:r>
    </w:p>
    <w:p w14:paraId="5D13CD27" w14:textId="0A52954F" w:rsidR="000A02A7" w:rsidRDefault="00F140ED"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i/>
          <w:sz w:val="22"/>
          <w:szCs w:val="22"/>
          <w:lang w:eastAsia="en-GB"/>
        </w:rPr>
        <w:t>How Not to Drown</w:t>
      </w:r>
    </w:p>
    <w:p w14:paraId="5CFABF77" w14:textId="5859CC1A" w:rsidR="000A02A7" w:rsidRDefault="00F140ED"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i/>
          <w:sz w:val="22"/>
          <w:szCs w:val="22"/>
          <w:lang w:eastAsia="en-GB"/>
        </w:rPr>
        <w:t>Rich Kids: A History of Shopping Malls in Tehran</w:t>
      </w:r>
    </w:p>
    <w:p w14:paraId="28229F66" w14:textId="14477C57" w:rsidR="000A02A7" w:rsidRDefault="00F140ED"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i/>
          <w:sz w:val="22"/>
          <w:szCs w:val="22"/>
          <w:lang w:eastAsia="en-GB"/>
        </w:rPr>
        <w:t>The Patient Gloria</w:t>
      </w:r>
    </w:p>
    <w:p w14:paraId="7CD883CC" w14:textId="0B8DF520" w:rsidR="000A02A7" w:rsidRDefault="00F140ED"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i/>
          <w:sz w:val="22"/>
          <w:szCs w:val="22"/>
          <w:lang w:eastAsia="en-GB"/>
        </w:rPr>
        <w:t>Until the Flood</w:t>
      </w:r>
    </w:p>
    <w:p w14:paraId="0C7FBD20" w14:textId="6A826334" w:rsidR="000A02A7" w:rsidRPr="000A02A7" w:rsidRDefault="00C2765F" w:rsidP="000A02A7">
      <w:pPr>
        <w:spacing w:line="276" w:lineRule="auto"/>
        <w:rPr>
          <w:rFonts w:ascii="Tahoma" w:hAnsi="Tahoma" w:cs="Tahoma"/>
          <w:sz w:val="22"/>
          <w:szCs w:val="22"/>
          <w:u w:val="single"/>
          <w:lang w:eastAsia="en-GB"/>
        </w:rPr>
      </w:pPr>
      <w:r w:rsidRPr="000A02A7">
        <w:rPr>
          <w:rFonts w:ascii="Tahoma" w:hAnsi="Tahoma" w:cs="Tahoma"/>
          <w:sz w:val="22"/>
          <w:szCs w:val="22"/>
          <w:u w:val="single"/>
          <w:lang w:eastAsia="en-GB"/>
        </w:rPr>
        <w:t xml:space="preserve">The Stage </w:t>
      </w:r>
      <w:r w:rsidR="00F140ED" w:rsidRPr="000A02A7">
        <w:rPr>
          <w:rFonts w:ascii="Tahoma" w:hAnsi="Tahoma" w:cs="Tahoma"/>
          <w:sz w:val="22"/>
          <w:szCs w:val="22"/>
          <w:u w:val="single"/>
          <w:lang w:eastAsia="en-GB"/>
        </w:rPr>
        <w:t xml:space="preserve">Edinburgh </w:t>
      </w:r>
      <w:r w:rsidR="000A02A7" w:rsidRPr="000A02A7">
        <w:rPr>
          <w:rFonts w:ascii="Tahoma" w:hAnsi="Tahoma" w:cs="Tahoma"/>
          <w:sz w:val="22"/>
          <w:szCs w:val="22"/>
          <w:u w:val="single"/>
          <w:lang w:eastAsia="en-GB"/>
        </w:rPr>
        <w:t>Awards:</w:t>
      </w:r>
    </w:p>
    <w:p w14:paraId="1B085EA9" w14:textId="24E10B92" w:rsidR="000A02A7" w:rsidRPr="000A02A7" w:rsidRDefault="00F140ED"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sz w:val="22"/>
          <w:szCs w:val="22"/>
          <w:lang w:eastAsia="en-GB"/>
        </w:rPr>
        <w:t xml:space="preserve">Angus Taylor and Shauna Macdonald in </w:t>
      </w:r>
      <w:r w:rsidRPr="000A02A7">
        <w:rPr>
          <w:rFonts w:ascii="Tahoma" w:hAnsi="Tahoma" w:cs="Tahoma"/>
          <w:i/>
          <w:sz w:val="22"/>
          <w:szCs w:val="22"/>
          <w:lang w:eastAsia="en-GB"/>
        </w:rPr>
        <w:t>Mouthpiece</w:t>
      </w:r>
    </w:p>
    <w:p w14:paraId="7A2A86F4" w14:textId="6885A246" w:rsidR="000A02A7" w:rsidRDefault="00F140ED"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sz w:val="22"/>
          <w:szCs w:val="22"/>
          <w:lang w:eastAsia="en-GB"/>
        </w:rPr>
        <w:t>Dael Orlandersmith in</w:t>
      </w:r>
      <w:r w:rsidRPr="000A02A7">
        <w:rPr>
          <w:rFonts w:ascii="Tahoma" w:hAnsi="Tahoma" w:cs="Tahoma"/>
          <w:i/>
          <w:sz w:val="22"/>
          <w:szCs w:val="22"/>
          <w:lang w:eastAsia="en-GB"/>
        </w:rPr>
        <w:t xml:space="preserve"> Until the Flood</w:t>
      </w:r>
    </w:p>
    <w:p w14:paraId="12B6A9BF" w14:textId="55074695" w:rsidR="000A02A7" w:rsidRPr="000A02A7" w:rsidRDefault="000A02A7" w:rsidP="000A02A7">
      <w:pPr>
        <w:spacing w:line="276" w:lineRule="auto"/>
        <w:rPr>
          <w:rFonts w:ascii="Tahoma" w:hAnsi="Tahoma" w:cs="Tahoma"/>
          <w:sz w:val="22"/>
          <w:szCs w:val="22"/>
          <w:u w:val="single"/>
          <w:lang w:eastAsia="en-GB"/>
        </w:rPr>
      </w:pPr>
      <w:r w:rsidRPr="000A02A7">
        <w:rPr>
          <w:rFonts w:ascii="Tahoma" w:hAnsi="Tahoma" w:cs="Tahoma"/>
          <w:sz w:val="22"/>
          <w:szCs w:val="22"/>
          <w:u w:val="single"/>
          <w:lang w:eastAsia="en-GB"/>
        </w:rPr>
        <w:t>Herald Angel A</w:t>
      </w:r>
      <w:r w:rsidR="00C2765F" w:rsidRPr="000A02A7">
        <w:rPr>
          <w:rFonts w:ascii="Tahoma" w:hAnsi="Tahoma" w:cs="Tahoma"/>
          <w:sz w:val="22"/>
          <w:szCs w:val="22"/>
          <w:u w:val="single"/>
          <w:lang w:eastAsia="en-GB"/>
        </w:rPr>
        <w:t>ward</w:t>
      </w:r>
      <w:r w:rsidR="00F140ED" w:rsidRPr="000A02A7">
        <w:rPr>
          <w:rFonts w:ascii="Tahoma" w:hAnsi="Tahoma" w:cs="Tahoma"/>
          <w:sz w:val="22"/>
          <w:szCs w:val="22"/>
          <w:u w:val="single"/>
          <w:lang w:eastAsia="en-GB"/>
        </w:rPr>
        <w:t>s</w:t>
      </w:r>
      <w:r w:rsidRPr="000A02A7">
        <w:rPr>
          <w:rFonts w:ascii="Tahoma" w:hAnsi="Tahoma" w:cs="Tahoma"/>
          <w:sz w:val="22"/>
          <w:szCs w:val="22"/>
          <w:u w:val="single"/>
          <w:lang w:eastAsia="en-GB"/>
        </w:rPr>
        <w:t>:</w:t>
      </w:r>
    </w:p>
    <w:p w14:paraId="64CC76E1" w14:textId="1267C093" w:rsidR="000A02A7" w:rsidRDefault="00F140ED" w:rsidP="000A02A7">
      <w:pPr>
        <w:pStyle w:val="ListParagraph"/>
        <w:numPr>
          <w:ilvl w:val="0"/>
          <w:numId w:val="13"/>
        </w:numPr>
        <w:spacing w:line="276" w:lineRule="auto"/>
        <w:rPr>
          <w:rFonts w:ascii="Tahoma" w:hAnsi="Tahoma" w:cs="Tahoma"/>
          <w:sz w:val="22"/>
          <w:szCs w:val="22"/>
          <w:lang w:eastAsia="en-GB"/>
        </w:rPr>
      </w:pPr>
      <w:proofErr w:type="spellStart"/>
      <w:r w:rsidRPr="000A02A7">
        <w:rPr>
          <w:rFonts w:ascii="Tahoma" w:hAnsi="Tahoma" w:cs="Tahoma"/>
          <w:sz w:val="22"/>
          <w:szCs w:val="22"/>
          <w:lang w:eastAsia="en-GB"/>
        </w:rPr>
        <w:t>Dritan</w:t>
      </w:r>
      <w:proofErr w:type="spellEnd"/>
      <w:r w:rsidRPr="000A02A7">
        <w:rPr>
          <w:rFonts w:ascii="Tahoma" w:hAnsi="Tahoma" w:cs="Tahoma"/>
          <w:sz w:val="22"/>
          <w:szCs w:val="22"/>
          <w:lang w:eastAsia="en-GB"/>
        </w:rPr>
        <w:t xml:space="preserve"> </w:t>
      </w:r>
      <w:proofErr w:type="spellStart"/>
      <w:r w:rsidRPr="000A02A7">
        <w:rPr>
          <w:rFonts w:ascii="Tahoma" w:hAnsi="Tahoma" w:cs="Tahoma"/>
          <w:sz w:val="22"/>
          <w:szCs w:val="22"/>
          <w:lang w:eastAsia="en-GB"/>
        </w:rPr>
        <w:t>Kastrati</w:t>
      </w:r>
      <w:proofErr w:type="spellEnd"/>
      <w:r w:rsidRPr="000A02A7">
        <w:rPr>
          <w:rFonts w:ascii="Tahoma" w:hAnsi="Tahoma" w:cs="Tahoma"/>
          <w:sz w:val="22"/>
          <w:szCs w:val="22"/>
          <w:lang w:eastAsia="en-GB"/>
        </w:rPr>
        <w:t xml:space="preserve"> in </w:t>
      </w:r>
      <w:r w:rsidRPr="000A02A7">
        <w:rPr>
          <w:rFonts w:ascii="Tahoma" w:hAnsi="Tahoma" w:cs="Tahoma"/>
          <w:i/>
          <w:sz w:val="22"/>
          <w:szCs w:val="22"/>
          <w:lang w:eastAsia="en-GB"/>
        </w:rPr>
        <w:t>How Not to Drown</w:t>
      </w:r>
    </w:p>
    <w:p w14:paraId="6C21E9F3" w14:textId="4A0B3D53" w:rsidR="000A02A7" w:rsidRDefault="00F140ED" w:rsidP="000A02A7">
      <w:pPr>
        <w:pStyle w:val="ListParagraph"/>
        <w:numPr>
          <w:ilvl w:val="0"/>
          <w:numId w:val="13"/>
        </w:numPr>
        <w:spacing w:line="276" w:lineRule="auto"/>
        <w:rPr>
          <w:rFonts w:ascii="Tahoma" w:hAnsi="Tahoma" w:cs="Tahoma"/>
          <w:sz w:val="22"/>
          <w:szCs w:val="22"/>
          <w:lang w:eastAsia="en-GB"/>
        </w:rPr>
      </w:pPr>
      <w:r w:rsidRPr="000A02A7">
        <w:rPr>
          <w:rFonts w:ascii="Tahoma" w:hAnsi="Tahoma" w:cs="Tahoma"/>
          <w:i/>
          <w:sz w:val="22"/>
          <w:szCs w:val="22"/>
          <w:lang w:eastAsia="en-GB"/>
        </w:rPr>
        <w:t>The Patient Gloria</w:t>
      </w:r>
    </w:p>
    <w:p w14:paraId="4F0841A2" w14:textId="171E8612" w:rsidR="000A02A7" w:rsidRPr="000A02A7" w:rsidRDefault="00F1444E" w:rsidP="000A02A7">
      <w:pPr>
        <w:spacing w:line="276" w:lineRule="auto"/>
        <w:rPr>
          <w:rFonts w:ascii="Tahoma" w:hAnsi="Tahoma" w:cs="Tahoma"/>
          <w:sz w:val="22"/>
          <w:szCs w:val="22"/>
          <w:u w:val="single"/>
          <w:lang w:eastAsia="en-GB"/>
        </w:rPr>
      </w:pPr>
      <w:r w:rsidRPr="000A02A7">
        <w:rPr>
          <w:rFonts w:ascii="Tahoma" w:hAnsi="Tahoma" w:cs="Tahoma"/>
          <w:sz w:val="22"/>
          <w:szCs w:val="22"/>
          <w:u w:val="single"/>
          <w:lang w:eastAsia="en-GB"/>
        </w:rPr>
        <w:t>Total Theatre Award</w:t>
      </w:r>
      <w:r w:rsidR="000A02A7" w:rsidRPr="000A02A7">
        <w:rPr>
          <w:rFonts w:ascii="Tahoma" w:hAnsi="Tahoma" w:cs="Tahoma"/>
          <w:sz w:val="22"/>
          <w:szCs w:val="22"/>
          <w:u w:val="single"/>
          <w:lang w:eastAsia="en-GB"/>
        </w:rPr>
        <w:t>s</w:t>
      </w:r>
      <w:r w:rsidR="0030541E">
        <w:rPr>
          <w:rFonts w:ascii="Tahoma" w:hAnsi="Tahoma" w:cs="Tahoma"/>
          <w:sz w:val="22"/>
          <w:szCs w:val="22"/>
          <w:u w:val="single"/>
          <w:lang w:eastAsia="en-GB"/>
        </w:rPr>
        <w:t>:</w:t>
      </w:r>
    </w:p>
    <w:p w14:paraId="2C3C813B" w14:textId="5834DD91" w:rsidR="000A02A7" w:rsidRDefault="000A02A7" w:rsidP="000A02A7">
      <w:pPr>
        <w:pStyle w:val="ListParagraph"/>
        <w:numPr>
          <w:ilvl w:val="0"/>
          <w:numId w:val="13"/>
        </w:numPr>
        <w:spacing w:line="276" w:lineRule="auto"/>
        <w:rPr>
          <w:rFonts w:ascii="Tahoma" w:hAnsi="Tahoma" w:cs="Tahoma"/>
          <w:sz w:val="22"/>
          <w:szCs w:val="22"/>
          <w:lang w:eastAsia="en-GB"/>
        </w:rPr>
      </w:pPr>
      <w:r>
        <w:rPr>
          <w:rFonts w:ascii="Tahoma" w:hAnsi="Tahoma" w:cs="Tahoma"/>
          <w:sz w:val="22"/>
          <w:szCs w:val="22"/>
          <w:lang w:eastAsia="en-GB"/>
        </w:rPr>
        <w:t xml:space="preserve">Travis </w:t>
      </w:r>
      <w:proofErr w:type="spellStart"/>
      <w:r>
        <w:rPr>
          <w:rFonts w:ascii="Tahoma" w:hAnsi="Tahoma" w:cs="Tahoma"/>
          <w:sz w:val="22"/>
          <w:szCs w:val="22"/>
          <w:lang w:eastAsia="en-GB"/>
        </w:rPr>
        <w:t>Alabanza</w:t>
      </w:r>
      <w:proofErr w:type="spellEnd"/>
      <w:r>
        <w:rPr>
          <w:rFonts w:ascii="Tahoma" w:hAnsi="Tahoma" w:cs="Tahoma"/>
          <w:sz w:val="22"/>
          <w:szCs w:val="22"/>
          <w:lang w:eastAsia="en-GB"/>
        </w:rPr>
        <w:t xml:space="preserve"> in </w:t>
      </w:r>
      <w:proofErr w:type="spellStart"/>
      <w:r w:rsidRPr="000A02A7">
        <w:rPr>
          <w:rFonts w:ascii="Tahoma" w:hAnsi="Tahoma" w:cs="Tahoma"/>
          <w:i/>
          <w:sz w:val="22"/>
          <w:szCs w:val="22"/>
          <w:lang w:eastAsia="en-GB"/>
        </w:rPr>
        <w:t>Burgerz</w:t>
      </w:r>
      <w:proofErr w:type="spellEnd"/>
      <w:r w:rsidRPr="000A02A7">
        <w:rPr>
          <w:rFonts w:ascii="Tahoma" w:hAnsi="Tahoma" w:cs="Tahoma"/>
          <w:i/>
          <w:sz w:val="22"/>
          <w:szCs w:val="22"/>
          <w:lang w:eastAsia="en-GB"/>
        </w:rPr>
        <w:t xml:space="preserve"> </w:t>
      </w:r>
      <w:r>
        <w:rPr>
          <w:rFonts w:ascii="Tahoma" w:hAnsi="Tahoma" w:cs="Tahoma"/>
          <w:sz w:val="22"/>
          <w:szCs w:val="22"/>
          <w:lang w:eastAsia="en-GB"/>
        </w:rPr>
        <w:t>(Emerging Company/Artist)</w:t>
      </w:r>
    </w:p>
    <w:p w14:paraId="58445170" w14:textId="789BC1B5" w:rsidR="005F7585" w:rsidRDefault="000A02A7" w:rsidP="005F7585">
      <w:pPr>
        <w:pStyle w:val="ListParagraph"/>
        <w:numPr>
          <w:ilvl w:val="0"/>
          <w:numId w:val="13"/>
        </w:numPr>
        <w:spacing w:line="276" w:lineRule="auto"/>
        <w:rPr>
          <w:rFonts w:ascii="Tahoma" w:hAnsi="Tahoma" w:cs="Tahoma"/>
          <w:sz w:val="22"/>
          <w:szCs w:val="22"/>
          <w:lang w:eastAsia="en-GB"/>
        </w:rPr>
      </w:pPr>
      <w:r w:rsidRPr="000A02A7">
        <w:rPr>
          <w:rFonts w:ascii="Tahoma" w:hAnsi="Tahoma" w:cs="Tahoma"/>
          <w:i/>
          <w:sz w:val="22"/>
          <w:szCs w:val="22"/>
          <w:lang w:eastAsia="en-GB"/>
        </w:rPr>
        <w:t>Frankenstein: How to Make a Monster</w:t>
      </w:r>
      <w:r>
        <w:rPr>
          <w:rFonts w:ascii="Tahoma" w:hAnsi="Tahoma" w:cs="Tahoma"/>
          <w:sz w:val="22"/>
          <w:szCs w:val="22"/>
          <w:lang w:eastAsia="en-GB"/>
        </w:rPr>
        <w:t xml:space="preserve"> (Innovation, Experimentation and Playing With Form)</w:t>
      </w:r>
    </w:p>
    <w:p w14:paraId="73A46CFC" w14:textId="22D55687" w:rsidR="007C29F4" w:rsidRPr="007C29F4" w:rsidRDefault="007C29F4" w:rsidP="007C29F4">
      <w:pPr>
        <w:spacing w:line="276" w:lineRule="auto"/>
        <w:rPr>
          <w:rFonts w:ascii="Tahoma" w:hAnsi="Tahoma" w:cs="Tahoma"/>
          <w:sz w:val="22"/>
          <w:szCs w:val="22"/>
          <w:u w:val="single"/>
          <w:lang w:eastAsia="en-GB"/>
        </w:rPr>
      </w:pPr>
      <w:r w:rsidRPr="007C29F4">
        <w:rPr>
          <w:rFonts w:ascii="Tahoma" w:hAnsi="Tahoma" w:cs="Tahoma"/>
          <w:sz w:val="22"/>
          <w:szCs w:val="22"/>
          <w:u w:val="single"/>
          <w:lang w:eastAsia="en-GB"/>
        </w:rPr>
        <w:t>BroadwayWorld Edinburgh Fringe Festival Awards:</w:t>
      </w:r>
    </w:p>
    <w:p w14:paraId="62FD19D8" w14:textId="5415C111" w:rsidR="007C29F4" w:rsidRPr="007C29F4" w:rsidRDefault="007C29F4" w:rsidP="007C29F4">
      <w:pPr>
        <w:pStyle w:val="ListParagraph"/>
        <w:numPr>
          <w:ilvl w:val="0"/>
          <w:numId w:val="16"/>
        </w:numPr>
        <w:spacing w:line="276" w:lineRule="auto"/>
        <w:rPr>
          <w:rFonts w:ascii="Tahoma" w:hAnsi="Tahoma" w:cs="Tahoma"/>
          <w:sz w:val="22"/>
          <w:szCs w:val="22"/>
          <w:lang w:eastAsia="en-GB"/>
        </w:rPr>
      </w:pPr>
      <w:r w:rsidRPr="007C29F4">
        <w:rPr>
          <w:rFonts w:ascii="Tahoma" w:hAnsi="Tahoma" w:cs="Tahoma"/>
          <w:i/>
          <w:sz w:val="22"/>
          <w:szCs w:val="22"/>
          <w:lang w:eastAsia="en-GB"/>
        </w:rPr>
        <w:t>Crocodile Fever</w:t>
      </w:r>
      <w:r>
        <w:rPr>
          <w:rFonts w:ascii="Tahoma" w:hAnsi="Tahoma" w:cs="Tahoma"/>
          <w:sz w:val="22"/>
          <w:szCs w:val="22"/>
          <w:lang w:eastAsia="en-GB"/>
        </w:rPr>
        <w:t xml:space="preserve"> (Best Production)</w:t>
      </w:r>
    </w:p>
    <w:p w14:paraId="3B808D49" w14:textId="77777777" w:rsidR="00107271" w:rsidRDefault="00107271" w:rsidP="005F7585">
      <w:pPr>
        <w:spacing w:line="276" w:lineRule="auto"/>
        <w:rPr>
          <w:rFonts w:ascii="Tahoma" w:hAnsi="Tahoma" w:cs="Tahoma"/>
          <w:sz w:val="22"/>
          <w:szCs w:val="22"/>
          <w:lang w:eastAsia="en-GB"/>
        </w:rPr>
      </w:pPr>
    </w:p>
    <w:p w14:paraId="7CFC56C8" w14:textId="43AB8931" w:rsidR="00BB43D8" w:rsidRPr="00512283" w:rsidRDefault="00C2765F" w:rsidP="005F7585">
      <w:pPr>
        <w:spacing w:line="276" w:lineRule="auto"/>
        <w:rPr>
          <w:rFonts w:ascii="Tahoma" w:hAnsi="Tahoma" w:cs="Tahoma"/>
          <w:sz w:val="22"/>
          <w:szCs w:val="22"/>
          <w:lang w:eastAsia="en-GB"/>
        </w:rPr>
      </w:pPr>
      <w:r>
        <w:rPr>
          <w:rFonts w:ascii="Tahoma" w:hAnsi="Tahoma" w:cs="Tahoma"/>
          <w:sz w:val="22"/>
          <w:szCs w:val="22"/>
          <w:lang w:eastAsia="en-GB"/>
        </w:rPr>
        <w:t xml:space="preserve">In addition, there was </w:t>
      </w:r>
      <w:r w:rsidR="00C87898">
        <w:rPr>
          <w:rFonts w:ascii="Tahoma" w:hAnsi="Tahoma" w:cs="Tahoma"/>
          <w:sz w:val="22"/>
          <w:szCs w:val="22"/>
          <w:lang w:eastAsia="en-GB"/>
        </w:rPr>
        <w:t>a</w:t>
      </w:r>
      <w:r w:rsidR="00BB43D8">
        <w:rPr>
          <w:rFonts w:ascii="Tahoma" w:hAnsi="Tahoma" w:cs="Tahoma"/>
          <w:sz w:val="22"/>
          <w:szCs w:val="22"/>
          <w:lang w:eastAsia="en-GB"/>
        </w:rPr>
        <w:t xml:space="preserve"> </w:t>
      </w:r>
      <w:r w:rsidR="00EB14A1">
        <w:rPr>
          <w:rFonts w:ascii="Tahoma" w:hAnsi="Tahoma" w:cs="Tahoma"/>
          <w:sz w:val="22"/>
          <w:szCs w:val="22"/>
          <w:lang w:eastAsia="en-GB"/>
        </w:rPr>
        <w:t xml:space="preserve">SIT-UP Award shortlist for </w:t>
      </w:r>
      <w:r w:rsidR="00512283">
        <w:rPr>
          <w:rFonts w:ascii="Tahoma" w:hAnsi="Tahoma" w:cs="Tahoma"/>
          <w:i/>
          <w:sz w:val="22"/>
          <w:szCs w:val="22"/>
          <w:lang w:eastAsia="en-GB"/>
        </w:rPr>
        <w:t>How Not to Drown</w:t>
      </w:r>
      <w:r w:rsidR="00052B6B">
        <w:rPr>
          <w:rFonts w:ascii="Tahoma" w:hAnsi="Tahoma" w:cs="Tahoma"/>
          <w:sz w:val="22"/>
          <w:szCs w:val="22"/>
          <w:lang w:eastAsia="en-GB"/>
        </w:rPr>
        <w:t xml:space="preserve">; </w:t>
      </w:r>
      <w:r w:rsidR="00512283">
        <w:rPr>
          <w:rFonts w:ascii="Tahoma" w:hAnsi="Tahoma" w:cs="Tahoma"/>
          <w:sz w:val="22"/>
          <w:szCs w:val="22"/>
          <w:lang w:eastAsia="en-GB"/>
        </w:rPr>
        <w:t>a Holden Street Theatre</w:t>
      </w:r>
      <w:r w:rsidR="00C26BA5">
        <w:rPr>
          <w:rFonts w:ascii="Tahoma" w:hAnsi="Tahoma" w:cs="Tahoma"/>
          <w:sz w:val="22"/>
          <w:szCs w:val="22"/>
          <w:lang w:eastAsia="en-GB"/>
        </w:rPr>
        <w:t>s</w:t>
      </w:r>
      <w:r w:rsidR="00512283">
        <w:rPr>
          <w:rFonts w:ascii="Tahoma" w:hAnsi="Tahoma" w:cs="Tahoma"/>
          <w:sz w:val="22"/>
          <w:szCs w:val="22"/>
          <w:lang w:eastAsia="en-GB"/>
        </w:rPr>
        <w:t xml:space="preserve"> Award shortlist for </w:t>
      </w:r>
      <w:r w:rsidR="00512283" w:rsidRPr="00512283">
        <w:rPr>
          <w:rFonts w:ascii="Tahoma" w:hAnsi="Tahoma" w:cs="Tahoma"/>
          <w:i/>
          <w:sz w:val="22"/>
          <w:szCs w:val="22"/>
          <w:lang w:eastAsia="en-GB"/>
        </w:rPr>
        <w:t>Mouthpiece</w:t>
      </w:r>
      <w:r w:rsidR="00055451">
        <w:rPr>
          <w:rFonts w:ascii="Tahoma" w:hAnsi="Tahoma" w:cs="Tahoma"/>
          <w:sz w:val="22"/>
          <w:szCs w:val="22"/>
          <w:lang w:eastAsia="en-GB"/>
        </w:rPr>
        <w:t xml:space="preserve">; and a Carol Tambor Best of Edinburgh Award shortlist for </w:t>
      </w:r>
      <w:proofErr w:type="spellStart"/>
      <w:r w:rsidR="00055451" w:rsidRPr="00512283">
        <w:rPr>
          <w:rFonts w:ascii="Tahoma" w:hAnsi="Tahoma" w:cs="Tahoma"/>
          <w:i/>
          <w:sz w:val="22"/>
          <w:szCs w:val="22"/>
          <w:lang w:eastAsia="en-GB"/>
        </w:rPr>
        <w:t>Burgerz</w:t>
      </w:r>
      <w:proofErr w:type="spellEnd"/>
      <w:r w:rsidR="00055451">
        <w:rPr>
          <w:rFonts w:ascii="Tahoma" w:hAnsi="Tahoma" w:cs="Tahoma"/>
          <w:sz w:val="22"/>
          <w:szCs w:val="22"/>
          <w:lang w:eastAsia="en-GB"/>
        </w:rPr>
        <w:t>.</w:t>
      </w:r>
    </w:p>
    <w:p w14:paraId="19376995" w14:textId="77777777" w:rsidR="005F7585" w:rsidRPr="00C2765F" w:rsidRDefault="005F7585" w:rsidP="005F7585">
      <w:pPr>
        <w:spacing w:line="276" w:lineRule="auto"/>
        <w:rPr>
          <w:rFonts w:ascii="Tahoma" w:hAnsi="Tahoma" w:cs="Tahoma"/>
          <w:sz w:val="22"/>
          <w:szCs w:val="22"/>
          <w:lang w:eastAsia="en-GB"/>
        </w:rPr>
      </w:pPr>
    </w:p>
    <w:p w14:paraId="38CD5B66" w14:textId="5969E2C5" w:rsidR="00C2765F" w:rsidRPr="0085069E" w:rsidRDefault="002A73D5" w:rsidP="00A4322F">
      <w:pPr>
        <w:spacing w:line="276" w:lineRule="auto"/>
        <w:rPr>
          <w:rFonts w:ascii="Tahoma" w:hAnsi="Tahoma" w:cs="Tahoma"/>
          <w:sz w:val="22"/>
          <w:szCs w:val="22"/>
          <w:lang w:eastAsia="en-GB"/>
        </w:rPr>
      </w:pPr>
      <w:r>
        <w:rPr>
          <w:rFonts w:ascii="Tahoma" w:hAnsi="Tahoma" w:cs="Tahoma"/>
          <w:b/>
          <w:sz w:val="22"/>
          <w:szCs w:val="22"/>
        </w:rPr>
        <w:t xml:space="preserve">Linda </w:t>
      </w:r>
      <w:r w:rsidR="00C2765F" w:rsidRPr="00581FDB">
        <w:rPr>
          <w:rFonts w:ascii="Tahoma" w:hAnsi="Tahoma" w:cs="Tahoma"/>
          <w:b/>
          <w:sz w:val="22"/>
          <w:szCs w:val="22"/>
        </w:rPr>
        <w:t>Crooks, Traverse Executive Producer</w:t>
      </w:r>
      <w:r w:rsidR="00052B6B">
        <w:rPr>
          <w:rFonts w:ascii="Tahoma" w:hAnsi="Tahoma" w:cs="Tahoma"/>
          <w:b/>
          <w:sz w:val="22"/>
          <w:szCs w:val="22"/>
        </w:rPr>
        <w:t>,</w:t>
      </w:r>
      <w:r w:rsidR="00C2765F" w:rsidRPr="00581FDB">
        <w:rPr>
          <w:rFonts w:ascii="Tahoma" w:hAnsi="Tahoma" w:cs="Tahoma"/>
          <w:b/>
          <w:sz w:val="22"/>
          <w:szCs w:val="22"/>
        </w:rPr>
        <w:t xml:space="preserve"> say</w:t>
      </w:r>
      <w:r>
        <w:rPr>
          <w:rFonts w:ascii="Tahoma" w:hAnsi="Tahoma" w:cs="Tahoma"/>
          <w:b/>
          <w:sz w:val="22"/>
          <w:szCs w:val="22"/>
        </w:rPr>
        <w:t>s</w:t>
      </w:r>
      <w:r w:rsidR="00C2765F" w:rsidRPr="00581FDB">
        <w:rPr>
          <w:rFonts w:ascii="Tahoma" w:hAnsi="Tahoma" w:cs="Tahoma"/>
          <w:b/>
          <w:sz w:val="22"/>
          <w:szCs w:val="22"/>
        </w:rPr>
        <w:t>:</w:t>
      </w:r>
    </w:p>
    <w:p w14:paraId="1C1BA03A" w14:textId="77777777" w:rsidR="00621FCE" w:rsidRDefault="0030541E" w:rsidP="00C2765F">
      <w:pPr>
        <w:spacing w:line="276" w:lineRule="auto"/>
        <w:rPr>
          <w:rFonts w:ascii="Tahoma" w:hAnsi="Tahoma" w:cs="Tahoma"/>
          <w:i/>
          <w:sz w:val="22"/>
          <w:szCs w:val="22"/>
        </w:rPr>
      </w:pPr>
      <w:r>
        <w:rPr>
          <w:rFonts w:ascii="Tahoma" w:hAnsi="Tahoma" w:cs="Tahoma"/>
          <w:i/>
          <w:sz w:val="22"/>
          <w:szCs w:val="22"/>
        </w:rPr>
        <w:t xml:space="preserve">“The success of the Traverse’s 2019 Festival </w:t>
      </w:r>
      <w:proofErr w:type="spellStart"/>
      <w:r>
        <w:rPr>
          <w:rFonts w:ascii="Tahoma" w:hAnsi="Tahoma" w:cs="Tahoma"/>
          <w:i/>
          <w:sz w:val="22"/>
          <w:szCs w:val="22"/>
        </w:rPr>
        <w:t>programme</w:t>
      </w:r>
      <w:proofErr w:type="spellEnd"/>
      <w:r>
        <w:rPr>
          <w:rFonts w:ascii="Tahoma" w:hAnsi="Tahoma" w:cs="Tahoma"/>
          <w:i/>
          <w:sz w:val="22"/>
          <w:szCs w:val="22"/>
        </w:rPr>
        <w:t xml:space="preserve"> must be attributed to the exceptional work of the artists on our stages, the crucial stories they have chosen to tell, the selfless teams who have supported them and our fantastically enthusiastic and open-minded audiences who have once again championed the Traverse and our work throughout the month – we thank them all unreservedly. </w:t>
      </w:r>
    </w:p>
    <w:p w14:paraId="5A9E0DFA" w14:textId="6ADE9122" w:rsidR="00621FCE" w:rsidRDefault="0030541E" w:rsidP="00C2765F">
      <w:pPr>
        <w:spacing w:line="276" w:lineRule="auto"/>
        <w:rPr>
          <w:rFonts w:ascii="Tahoma" w:hAnsi="Tahoma" w:cs="Tahoma"/>
          <w:i/>
          <w:sz w:val="22"/>
          <w:szCs w:val="22"/>
        </w:rPr>
      </w:pPr>
      <w:r>
        <w:rPr>
          <w:rFonts w:ascii="Tahoma" w:hAnsi="Tahoma" w:cs="Tahoma"/>
          <w:i/>
          <w:sz w:val="22"/>
          <w:szCs w:val="22"/>
        </w:rPr>
        <w:t>We are delighted that so many of the productions will be shortly moving on to further life around the country and the world, taking these vibrant and important stories far beyond the Traverse’s walls – and we are particularly thrilled to have again won the Carol Tambor Best of Edinburgh Award which will bring Mouthpiece to a New York audience. We are already looking forward to Traverse Festival 2020 and the insightful, innovative and occasionally outrageous productions it will bring!”</w:t>
      </w:r>
    </w:p>
    <w:p w14:paraId="72EA285E" w14:textId="77777777" w:rsidR="00621FCE" w:rsidRDefault="00621FCE" w:rsidP="00C2765F">
      <w:pPr>
        <w:spacing w:line="276" w:lineRule="auto"/>
        <w:rPr>
          <w:rFonts w:ascii="Tahoma" w:hAnsi="Tahoma" w:cs="Tahoma"/>
          <w:i/>
          <w:sz w:val="22"/>
          <w:szCs w:val="22"/>
        </w:rPr>
      </w:pPr>
    </w:p>
    <w:p w14:paraId="0C279961" w14:textId="59B6CA20" w:rsidR="00621FCE" w:rsidRDefault="00BE6636" w:rsidP="00621FCE">
      <w:pPr>
        <w:rPr>
          <w:rFonts w:ascii="Tahoma" w:eastAsiaTheme="minorHAnsi" w:hAnsi="Tahoma" w:cs="Tahoma"/>
          <w:b/>
          <w:iCs/>
          <w:sz w:val="22"/>
          <w:szCs w:val="22"/>
          <w:lang w:eastAsia="en-GB"/>
        </w:rPr>
      </w:pPr>
      <w:r w:rsidRPr="00E35210">
        <w:rPr>
          <w:rFonts w:ascii="Tahoma" w:eastAsiaTheme="minorHAnsi" w:hAnsi="Tahoma" w:cs="Tahoma"/>
          <w:b/>
          <w:iCs/>
          <w:sz w:val="22"/>
          <w:szCs w:val="22"/>
          <w:lang w:eastAsia="en-GB"/>
        </w:rPr>
        <w:t>-ENDS-</w:t>
      </w:r>
    </w:p>
    <w:p w14:paraId="54750A29" w14:textId="77777777" w:rsidR="00621FCE" w:rsidRDefault="00621FCE" w:rsidP="00621FCE">
      <w:pPr>
        <w:rPr>
          <w:rFonts w:ascii="Tahoma" w:eastAsiaTheme="minorHAnsi" w:hAnsi="Tahoma" w:cs="Tahoma"/>
          <w:b/>
          <w:iCs/>
          <w:sz w:val="22"/>
          <w:szCs w:val="22"/>
          <w:lang w:eastAsia="en-GB"/>
        </w:rPr>
      </w:pPr>
    </w:p>
    <w:p w14:paraId="2913AD40" w14:textId="77777777" w:rsidR="00621FCE" w:rsidRPr="00621FCE" w:rsidRDefault="00621FCE" w:rsidP="00621FCE">
      <w:pPr>
        <w:rPr>
          <w:rFonts w:ascii="Tahoma" w:hAnsi="Tahoma" w:cs="Tahoma"/>
          <w:color w:val="000000"/>
          <w:sz w:val="22"/>
          <w:szCs w:val="22"/>
        </w:rPr>
      </w:pPr>
    </w:p>
    <w:p w14:paraId="5D1E3832" w14:textId="77777777" w:rsidR="00A82998" w:rsidRPr="00284D2C" w:rsidRDefault="00A82998" w:rsidP="00A82998">
      <w:pPr>
        <w:pStyle w:val="Default"/>
        <w:rPr>
          <w:b/>
          <w:sz w:val="22"/>
          <w:szCs w:val="22"/>
        </w:rPr>
      </w:pPr>
      <w:r w:rsidRPr="00284D2C">
        <w:rPr>
          <w:b/>
          <w:sz w:val="22"/>
          <w:szCs w:val="22"/>
        </w:rPr>
        <w:t>The Traverse Theatre is supported by:</w:t>
      </w:r>
    </w:p>
    <w:p w14:paraId="6B5ECD86" w14:textId="77777777" w:rsidR="00A82998" w:rsidRDefault="00A82998" w:rsidP="00A82998">
      <w:pPr>
        <w:pStyle w:val="Default"/>
        <w:rPr>
          <w:sz w:val="22"/>
          <w:szCs w:val="22"/>
        </w:rPr>
      </w:pPr>
      <w:r>
        <w:rPr>
          <w:i/>
          <w:noProof/>
          <w:sz w:val="22"/>
          <w:szCs w:val="22"/>
        </w:rPr>
        <w:drawing>
          <wp:anchor distT="0" distB="0" distL="114300" distR="114300" simplePos="0" relativeHeight="251673600" behindDoc="1" locked="0" layoutInCell="1" allowOverlap="1" wp14:anchorId="193B7395" wp14:editId="18CDE383">
            <wp:simplePos x="0" y="0"/>
            <wp:positionH relativeFrom="column">
              <wp:posOffset>1524635</wp:posOffset>
            </wp:positionH>
            <wp:positionV relativeFrom="paragraph">
              <wp:posOffset>114935</wp:posOffset>
            </wp:positionV>
            <wp:extent cx="798830" cy="524510"/>
            <wp:effectExtent l="0" t="0" r="1270" b="8890"/>
            <wp:wrapTight wrapText="bothSides">
              <wp:wrapPolygon edited="0">
                <wp:start x="0" y="0"/>
                <wp:lineTo x="0" y="21182"/>
                <wp:lineTo x="21119" y="21182"/>
                <wp:lineTo x="21119" y="0"/>
                <wp:lineTo x="0" y="0"/>
              </wp:wrapPolygon>
            </wp:wrapTight>
            <wp:docPr id="8" name="Picture 8" descr="C:\Users\victoria.murray\AppData\Local\Microsoft\Windows\Temporary Internet Files\Content.Word\Creative_Scotland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ia.murray\AppData\Local\Microsoft\Windows\Temporary Internet Files\Content.Word\Creative_Scotland_b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830"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F7515" w14:textId="77777777" w:rsidR="00A82998" w:rsidRPr="0065547A" w:rsidRDefault="00A82998" w:rsidP="00A82998">
      <w:pPr>
        <w:pStyle w:val="Default"/>
        <w:rPr>
          <w:sz w:val="22"/>
          <w:szCs w:val="22"/>
        </w:rPr>
      </w:pPr>
      <w:r>
        <w:rPr>
          <w:noProof/>
        </w:rPr>
        <w:drawing>
          <wp:anchor distT="0" distB="0" distL="114300" distR="114300" simplePos="0" relativeHeight="251672576" behindDoc="1" locked="0" layoutInCell="1" allowOverlap="1" wp14:anchorId="2D9DDDE6" wp14:editId="1C569B12">
            <wp:simplePos x="0" y="0"/>
            <wp:positionH relativeFrom="column">
              <wp:posOffset>-36195</wp:posOffset>
            </wp:positionH>
            <wp:positionV relativeFrom="paragraph">
              <wp:posOffset>9525</wp:posOffset>
            </wp:positionV>
            <wp:extent cx="1417320" cy="247650"/>
            <wp:effectExtent l="0" t="0" r="0" b="0"/>
            <wp:wrapTight wrapText="bothSides">
              <wp:wrapPolygon edited="0">
                <wp:start x="0" y="0"/>
                <wp:lineTo x="0" y="19938"/>
                <wp:lineTo x="21194" y="19938"/>
                <wp:lineTo x="21194" y="0"/>
                <wp:lineTo x="0" y="0"/>
              </wp:wrapPolygon>
            </wp:wrapTight>
            <wp:docPr id="9" name="Picture 9" descr="City of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Edinburg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7320" cy="247650"/>
                    </a:xfrm>
                    <a:prstGeom prst="rect">
                      <a:avLst/>
                    </a:prstGeom>
                    <a:noFill/>
                  </pic:spPr>
                </pic:pic>
              </a:graphicData>
            </a:graphic>
            <wp14:sizeRelH relativeFrom="page">
              <wp14:pctWidth>0</wp14:pctWidth>
            </wp14:sizeRelH>
            <wp14:sizeRelV relativeFrom="page">
              <wp14:pctHeight>0</wp14:pctHeight>
            </wp14:sizeRelV>
          </wp:anchor>
        </w:drawing>
      </w:r>
    </w:p>
    <w:p w14:paraId="4D93F051" w14:textId="77777777" w:rsidR="00A82998" w:rsidRDefault="00A82998" w:rsidP="00EE6B8D">
      <w:pPr>
        <w:rPr>
          <w:rFonts w:ascii="Tahoma" w:hAnsi="Tahoma" w:cs="Tahoma"/>
          <w:bCs/>
          <w:sz w:val="22"/>
          <w:szCs w:val="22"/>
        </w:rPr>
      </w:pPr>
    </w:p>
    <w:p w14:paraId="3F7741A5" w14:textId="77777777" w:rsidR="00A82998" w:rsidRDefault="00A82998" w:rsidP="00EE6B8D">
      <w:pPr>
        <w:rPr>
          <w:rFonts w:ascii="Tahoma" w:hAnsi="Tahoma" w:cs="Tahoma"/>
          <w:bCs/>
          <w:sz w:val="22"/>
          <w:szCs w:val="22"/>
        </w:rPr>
      </w:pPr>
    </w:p>
    <w:p w14:paraId="3520E7CD" w14:textId="77777777" w:rsidR="00E13F5E" w:rsidRDefault="00E13F5E" w:rsidP="00E039C4">
      <w:pPr>
        <w:rPr>
          <w:rFonts w:ascii="Tahoma" w:hAnsi="Tahoma" w:cs="Tahoma"/>
          <w:color w:val="000000"/>
          <w:sz w:val="22"/>
          <w:szCs w:val="22"/>
          <w:lang w:eastAsia="en-GB"/>
        </w:rPr>
      </w:pPr>
    </w:p>
    <w:p w14:paraId="6E1130B6" w14:textId="77777777" w:rsidR="00E039C4" w:rsidRDefault="00E039C4" w:rsidP="00E039C4">
      <w:pPr>
        <w:rPr>
          <w:rFonts w:ascii="Tahoma" w:hAnsi="Tahoma" w:cs="Tahoma"/>
          <w:color w:val="000000"/>
          <w:sz w:val="22"/>
          <w:szCs w:val="22"/>
          <w:lang w:eastAsia="en-GB"/>
        </w:rPr>
      </w:pPr>
      <w:r w:rsidRPr="00E039C4">
        <w:rPr>
          <w:rFonts w:ascii="Tahoma" w:hAnsi="Tahoma" w:cs="Tahoma"/>
          <w:color w:val="000000"/>
          <w:sz w:val="22"/>
          <w:szCs w:val="22"/>
          <w:lang w:eastAsia="en-GB"/>
        </w:rPr>
        <w:t>Traverse Theatre (Scotland) is a Limited Company (Registered Number SC 076037) and Scottish Charity (Registered Number SC 002368) with its Registered Office at 10 Cambridge Street, Edinburgh, Scotland, EH1 2ED.</w:t>
      </w:r>
    </w:p>
    <w:p w14:paraId="794393C5" w14:textId="77777777" w:rsidR="00E039C4" w:rsidRDefault="00E039C4" w:rsidP="0065547A">
      <w:pPr>
        <w:rPr>
          <w:rFonts w:ascii="Tahoma" w:eastAsiaTheme="minorHAnsi" w:hAnsi="Tahoma" w:cs="Tahoma"/>
          <w:b/>
          <w:iCs/>
          <w:sz w:val="22"/>
          <w:szCs w:val="22"/>
          <w:lang w:eastAsia="en-GB"/>
        </w:rPr>
      </w:pPr>
    </w:p>
    <w:sectPr w:rsidR="00E039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4B56"/>
    <w:multiLevelType w:val="hybridMultilevel"/>
    <w:tmpl w:val="0B145A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DD793F"/>
    <w:multiLevelType w:val="hybridMultilevel"/>
    <w:tmpl w:val="A5F8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374AC6"/>
    <w:multiLevelType w:val="hybridMultilevel"/>
    <w:tmpl w:val="C1C66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0D6455"/>
    <w:multiLevelType w:val="hybridMultilevel"/>
    <w:tmpl w:val="0D72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1B61FA"/>
    <w:multiLevelType w:val="hybridMultilevel"/>
    <w:tmpl w:val="1D34AB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5221AFD"/>
    <w:multiLevelType w:val="hybridMultilevel"/>
    <w:tmpl w:val="1C86B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C7342E8"/>
    <w:multiLevelType w:val="hybridMultilevel"/>
    <w:tmpl w:val="E8DA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C209BF"/>
    <w:multiLevelType w:val="hybridMultilevel"/>
    <w:tmpl w:val="19868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76D3984"/>
    <w:multiLevelType w:val="hybridMultilevel"/>
    <w:tmpl w:val="E4D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B8784F"/>
    <w:multiLevelType w:val="hybridMultilevel"/>
    <w:tmpl w:val="92FE7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F13BC0"/>
    <w:multiLevelType w:val="hybridMultilevel"/>
    <w:tmpl w:val="4FAE1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6D645E26"/>
    <w:multiLevelType w:val="hybridMultilevel"/>
    <w:tmpl w:val="55089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231AD8"/>
    <w:multiLevelType w:val="hybridMultilevel"/>
    <w:tmpl w:val="60647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A045034"/>
    <w:multiLevelType w:val="hybridMultilevel"/>
    <w:tmpl w:val="A95E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
  </w:num>
  <w:num w:numId="4">
    <w:abstractNumId w:val="2"/>
  </w:num>
  <w:num w:numId="5">
    <w:abstractNumId w:val="0"/>
  </w:num>
  <w:num w:numId="6">
    <w:abstractNumId w:val="0"/>
  </w:num>
  <w:num w:numId="7">
    <w:abstractNumId w:val="13"/>
  </w:num>
  <w:num w:numId="8">
    <w:abstractNumId w:val="3"/>
  </w:num>
  <w:num w:numId="9">
    <w:abstractNumId w:val="7"/>
  </w:num>
  <w:num w:numId="10">
    <w:abstractNumId w:val="8"/>
  </w:num>
  <w:num w:numId="11">
    <w:abstractNumId w:val="0"/>
  </w:num>
  <w:num w:numId="12">
    <w:abstractNumId w:val="10"/>
  </w:num>
  <w:num w:numId="13">
    <w:abstractNumId w:val="12"/>
  </w:num>
  <w:num w:numId="14">
    <w:abstractNumId w:val="5"/>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AB2"/>
    <w:rsid w:val="000027D4"/>
    <w:rsid w:val="00003A2F"/>
    <w:rsid w:val="000127D0"/>
    <w:rsid w:val="00013D46"/>
    <w:rsid w:val="00016FA5"/>
    <w:rsid w:val="0001766D"/>
    <w:rsid w:val="00017B96"/>
    <w:rsid w:val="000207F5"/>
    <w:rsid w:val="000209EE"/>
    <w:rsid w:val="00025AEF"/>
    <w:rsid w:val="0002799E"/>
    <w:rsid w:val="000319C8"/>
    <w:rsid w:val="00033C9D"/>
    <w:rsid w:val="00036D0B"/>
    <w:rsid w:val="00042A5D"/>
    <w:rsid w:val="00043418"/>
    <w:rsid w:val="00043F9C"/>
    <w:rsid w:val="00047075"/>
    <w:rsid w:val="00051DFC"/>
    <w:rsid w:val="00052A66"/>
    <w:rsid w:val="00052B6B"/>
    <w:rsid w:val="00053AE1"/>
    <w:rsid w:val="00055451"/>
    <w:rsid w:val="000607BA"/>
    <w:rsid w:val="00061932"/>
    <w:rsid w:val="00061FD5"/>
    <w:rsid w:val="00065A3D"/>
    <w:rsid w:val="00065B5F"/>
    <w:rsid w:val="00075A39"/>
    <w:rsid w:val="000765E7"/>
    <w:rsid w:val="00080EDA"/>
    <w:rsid w:val="0008575B"/>
    <w:rsid w:val="00085CA7"/>
    <w:rsid w:val="00095A9F"/>
    <w:rsid w:val="00097324"/>
    <w:rsid w:val="000A02A7"/>
    <w:rsid w:val="000A252A"/>
    <w:rsid w:val="000A499B"/>
    <w:rsid w:val="000B3915"/>
    <w:rsid w:val="000B4884"/>
    <w:rsid w:val="000B6552"/>
    <w:rsid w:val="000B796A"/>
    <w:rsid w:val="000C3470"/>
    <w:rsid w:val="000C4CCE"/>
    <w:rsid w:val="000D25D4"/>
    <w:rsid w:val="000D3FCF"/>
    <w:rsid w:val="000D5594"/>
    <w:rsid w:val="000E485E"/>
    <w:rsid w:val="000E5DDA"/>
    <w:rsid w:val="000F1441"/>
    <w:rsid w:val="000F1653"/>
    <w:rsid w:val="000F1F0D"/>
    <w:rsid w:val="000F2D1A"/>
    <w:rsid w:val="000F3B6A"/>
    <w:rsid w:val="000F7494"/>
    <w:rsid w:val="0010316E"/>
    <w:rsid w:val="00103985"/>
    <w:rsid w:val="00107271"/>
    <w:rsid w:val="00107503"/>
    <w:rsid w:val="001178EA"/>
    <w:rsid w:val="00124C37"/>
    <w:rsid w:val="00125698"/>
    <w:rsid w:val="00127173"/>
    <w:rsid w:val="00132BFF"/>
    <w:rsid w:val="001409FF"/>
    <w:rsid w:val="001425FC"/>
    <w:rsid w:val="001440F1"/>
    <w:rsid w:val="00146C12"/>
    <w:rsid w:val="00151B9C"/>
    <w:rsid w:val="001541ED"/>
    <w:rsid w:val="001575AA"/>
    <w:rsid w:val="00163834"/>
    <w:rsid w:val="00164306"/>
    <w:rsid w:val="00166993"/>
    <w:rsid w:val="001673AE"/>
    <w:rsid w:val="00167DEB"/>
    <w:rsid w:val="00170D21"/>
    <w:rsid w:val="001714AC"/>
    <w:rsid w:val="001908B1"/>
    <w:rsid w:val="00194097"/>
    <w:rsid w:val="00194343"/>
    <w:rsid w:val="001A1804"/>
    <w:rsid w:val="001A420F"/>
    <w:rsid w:val="001A71AB"/>
    <w:rsid w:val="001B0198"/>
    <w:rsid w:val="001B0504"/>
    <w:rsid w:val="001B07D6"/>
    <w:rsid w:val="001B44CF"/>
    <w:rsid w:val="001B4EF5"/>
    <w:rsid w:val="001B71DA"/>
    <w:rsid w:val="001C3000"/>
    <w:rsid w:val="001E2195"/>
    <w:rsid w:val="001E6D17"/>
    <w:rsid w:val="001F07E5"/>
    <w:rsid w:val="001F08E4"/>
    <w:rsid w:val="001F223A"/>
    <w:rsid w:val="001F4104"/>
    <w:rsid w:val="001F5128"/>
    <w:rsid w:val="00200273"/>
    <w:rsid w:val="0020149A"/>
    <w:rsid w:val="00201EA2"/>
    <w:rsid w:val="00202809"/>
    <w:rsid w:val="002142E5"/>
    <w:rsid w:val="00215BE1"/>
    <w:rsid w:val="00215FDB"/>
    <w:rsid w:val="00216557"/>
    <w:rsid w:val="00217F4A"/>
    <w:rsid w:val="00223466"/>
    <w:rsid w:val="0022453E"/>
    <w:rsid w:val="00226F5A"/>
    <w:rsid w:val="002330FA"/>
    <w:rsid w:val="00233D31"/>
    <w:rsid w:val="00235935"/>
    <w:rsid w:val="00235DC4"/>
    <w:rsid w:val="00237049"/>
    <w:rsid w:val="00243EF0"/>
    <w:rsid w:val="00244049"/>
    <w:rsid w:val="0024645C"/>
    <w:rsid w:val="00250A77"/>
    <w:rsid w:val="00252B90"/>
    <w:rsid w:val="00261A53"/>
    <w:rsid w:val="00261B9A"/>
    <w:rsid w:val="00261D27"/>
    <w:rsid w:val="0026548F"/>
    <w:rsid w:val="00266AEB"/>
    <w:rsid w:val="00270331"/>
    <w:rsid w:val="002709BB"/>
    <w:rsid w:val="00272B95"/>
    <w:rsid w:val="00274AF1"/>
    <w:rsid w:val="00274BE1"/>
    <w:rsid w:val="00277829"/>
    <w:rsid w:val="002779BF"/>
    <w:rsid w:val="0028130D"/>
    <w:rsid w:val="00284D2C"/>
    <w:rsid w:val="00287BD3"/>
    <w:rsid w:val="002901D4"/>
    <w:rsid w:val="00291920"/>
    <w:rsid w:val="002931E6"/>
    <w:rsid w:val="00293738"/>
    <w:rsid w:val="00293F59"/>
    <w:rsid w:val="0029527D"/>
    <w:rsid w:val="00295B38"/>
    <w:rsid w:val="002A73D5"/>
    <w:rsid w:val="002A7B8C"/>
    <w:rsid w:val="002A7F2F"/>
    <w:rsid w:val="002B3602"/>
    <w:rsid w:val="002C0C1F"/>
    <w:rsid w:val="002C1C39"/>
    <w:rsid w:val="002C3FAC"/>
    <w:rsid w:val="002C579F"/>
    <w:rsid w:val="002C58AC"/>
    <w:rsid w:val="002C6AE3"/>
    <w:rsid w:val="002C7BBF"/>
    <w:rsid w:val="002D19C5"/>
    <w:rsid w:val="002D5428"/>
    <w:rsid w:val="002D5CC7"/>
    <w:rsid w:val="002E6B5E"/>
    <w:rsid w:val="002F056E"/>
    <w:rsid w:val="002F2F17"/>
    <w:rsid w:val="002F38FB"/>
    <w:rsid w:val="002F7A07"/>
    <w:rsid w:val="00301385"/>
    <w:rsid w:val="00301BDD"/>
    <w:rsid w:val="0030541E"/>
    <w:rsid w:val="00305F4A"/>
    <w:rsid w:val="003146A5"/>
    <w:rsid w:val="0032502C"/>
    <w:rsid w:val="00333EF7"/>
    <w:rsid w:val="0033590F"/>
    <w:rsid w:val="00345BB0"/>
    <w:rsid w:val="00346AA0"/>
    <w:rsid w:val="00353065"/>
    <w:rsid w:val="003547E5"/>
    <w:rsid w:val="00356339"/>
    <w:rsid w:val="003633E4"/>
    <w:rsid w:val="003669F0"/>
    <w:rsid w:val="00370992"/>
    <w:rsid w:val="0037267D"/>
    <w:rsid w:val="00372CA3"/>
    <w:rsid w:val="003750EE"/>
    <w:rsid w:val="00375127"/>
    <w:rsid w:val="00377706"/>
    <w:rsid w:val="00383546"/>
    <w:rsid w:val="00392633"/>
    <w:rsid w:val="00395867"/>
    <w:rsid w:val="003964BF"/>
    <w:rsid w:val="00397E3C"/>
    <w:rsid w:val="00397F54"/>
    <w:rsid w:val="003A2E91"/>
    <w:rsid w:val="003A6EE2"/>
    <w:rsid w:val="003B7918"/>
    <w:rsid w:val="003C7954"/>
    <w:rsid w:val="003D0D82"/>
    <w:rsid w:val="003D4566"/>
    <w:rsid w:val="003D7F16"/>
    <w:rsid w:val="003E3142"/>
    <w:rsid w:val="003F47C8"/>
    <w:rsid w:val="00400E57"/>
    <w:rsid w:val="00415A6C"/>
    <w:rsid w:val="00417D12"/>
    <w:rsid w:val="00420733"/>
    <w:rsid w:val="004250F3"/>
    <w:rsid w:val="004301B4"/>
    <w:rsid w:val="0043123A"/>
    <w:rsid w:val="00432251"/>
    <w:rsid w:val="004335BE"/>
    <w:rsid w:val="0044195B"/>
    <w:rsid w:val="00443D23"/>
    <w:rsid w:val="004449B9"/>
    <w:rsid w:val="004501CA"/>
    <w:rsid w:val="00450CEC"/>
    <w:rsid w:val="00451271"/>
    <w:rsid w:val="00457606"/>
    <w:rsid w:val="004576D7"/>
    <w:rsid w:val="00465BF2"/>
    <w:rsid w:val="0047077B"/>
    <w:rsid w:val="004712B8"/>
    <w:rsid w:val="004765A8"/>
    <w:rsid w:val="0047697F"/>
    <w:rsid w:val="00480494"/>
    <w:rsid w:val="00493571"/>
    <w:rsid w:val="00494643"/>
    <w:rsid w:val="00494A32"/>
    <w:rsid w:val="0049507A"/>
    <w:rsid w:val="00496A1A"/>
    <w:rsid w:val="004970BD"/>
    <w:rsid w:val="004A023F"/>
    <w:rsid w:val="004A0FFC"/>
    <w:rsid w:val="004A4E22"/>
    <w:rsid w:val="004A57C9"/>
    <w:rsid w:val="004A6910"/>
    <w:rsid w:val="004B0C7C"/>
    <w:rsid w:val="004B288B"/>
    <w:rsid w:val="004B3050"/>
    <w:rsid w:val="004B4386"/>
    <w:rsid w:val="004B7D74"/>
    <w:rsid w:val="004D4A5D"/>
    <w:rsid w:val="004D7312"/>
    <w:rsid w:val="004E3BDF"/>
    <w:rsid w:val="004E6915"/>
    <w:rsid w:val="004F2127"/>
    <w:rsid w:val="004F39D3"/>
    <w:rsid w:val="004F3EB3"/>
    <w:rsid w:val="0050068B"/>
    <w:rsid w:val="00501B0C"/>
    <w:rsid w:val="00503E9D"/>
    <w:rsid w:val="00507490"/>
    <w:rsid w:val="005115BB"/>
    <w:rsid w:val="00512283"/>
    <w:rsid w:val="005218C8"/>
    <w:rsid w:val="00522648"/>
    <w:rsid w:val="00522874"/>
    <w:rsid w:val="00526CD5"/>
    <w:rsid w:val="0053010D"/>
    <w:rsid w:val="00535594"/>
    <w:rsid w:val="005410E0"/>
    <w:rsid w:val="00541207"/>
    <w:rsid w:val="0054624F"/>
    <w:rsid w:val="00546EE5"/>
    <w:rsid w:val="0054746F"/>
    <w:rsid w:val="0057205A"/>
    <w:rsid w:val="00573735"/>
    <w:rsid w:val="0057490A"/>
    <w:rsid w:val="00581FDB"/>
    <w:rsid w:val="005835A2"/>
    <w:rsid w:val="00584A40"/>
    <w:rsid w:val="00594089"/>
    <w:rsid w:val="005A1608"/>
    <w:rsid w:val="005A49AC"/>
    <w:rsid w:val="005B4D72"/>
    <w:rsid w:val="005B5D37"/>
    <w:rsid w:val="005B61C5"/>
    <w:rsid w:val="005C2192"/>
    <w:rsid w:val="005C268C"/>
    <w:rsid w:val="005C6375"/>
    <w:rsid w:val="005D018A"/>
    <w:rsid w:val="005D36C9"/>
    <w:rsid w:val="005D668D"/>
    <w:rsid w:val="005E1A86"/>
    <w:rsid w:val="005E34AA"/>
    <w:rsid w:val="005E43FD"/>
    <w:rsid w:val="005E4E7F"/>
    <w:rsid w:val="005F1605"/>
    <w:rsid w:val="005F1678"/>
    <w:rsid w:val="005F2EBD"/>
    <w:rsid w:val="005F7585"/>
    <w:rsid w:val="00606AAD"/>
    <w:rsid w:val="006071F5"/>
    <w:rsid w:val="00615AB4"/>
    <w:rsid w:val="00621FCE"/>
    <w:rsid w:val="006243F8"/>
    <w:rsid w:val="00626211"/>
    <w:rsid w:val="0063278B"/>
    <w:rsid w:val="00635808"/>
    <w:rsid w:val="00641EA5"/>
    <w:rsid w:val="00644E64"/>
    <w:rsid w:val="006475BE"/>
    <w:rsid w:val="0065547A"/>
    <w:rsid w:val="006605C2"/>
    <w:rsid w:val="00663677"/>
    <w:rsid w:val="006717BB"/>
    <w:rsid w:val="006727CF"/>
    <w:rsid w:val="006755A9"/>
    <w:rsid w:val="00677D87"/>
    <w:rsid w:val="006810ED"/>
    <w:rsid w:val="00682D22"/>
    <w:rsid w:val="00690D7B"/>
    <w:rsid w:val="0069142A"/>
    <w:rsid w:val="00694CE1"/>
    <w:rsid w:val="00695024"/>
    <w:rsid w:val="00696598"/>
    <w:rsid w:val="006A2115"/>
    <w:rsid w:val="006A63D4"/>
    <w:rsid w:val="006A7EB3"/>
    <w:rsid w:val="006B0A46"/>
    <w:rsid w:val="006B21D5"/>
    <w:rsid w:val="006C119E"/>
    <w:rsid w:val="006C221D"/>
    <w:rsid w:val="006C3FFC"/>
    <w:rsid w:val="006C4436"/>
    <w:rsid w:val="006C4547"/>
    <w:rsid w:val="006C68D3"/>
    <w:rsid w:val="006D1160"/>
    <w:rsid w:val="006D1C17"/>
    <w:rsid w:val="006D2D33"/>
    <w:rsid w:val="006D3B96"/>
    <w:rsid w:val="006D6600"/>
    <w:rsid w:val="006D7610"/>
    <w:rsid w:val="006D78E2"/>
    <w:rsid w:val="006E06C3"/>
    <w:rsid w:val="006E0CF4"/>
    <w:rsid w:val="006E190A"/>
    <w:rsid w:val="006E3E15"/>
    <w:rsid w:val="006E7B0A"/>
    <w:rsid w:val="006F1582"/>
    <w:rsid w:val="006F1A8C"/>
    <w:rsid w:val="007015B4"/>
    <w:rsid w:val="007037B7"/>
    <w:rsid w:val="00707FD7"/>
    <w:rsid w:val="0071284A"/>
    <w:rsid w:val="00713705"/>
    <w:rsid w:val="00721F46"/>
    <w:rsid w:val="00725C92"/>
    <w:rsid w:val="00726F34"/>
    <w:rsid w:val="00731974"/>
    <w:rsid w:val="007362BC"/>
    <w:rsid w:val="0073669F"/>
    <w:rsid w:val="0073744C"/>
    <w:rsid w:val="0074019F"/>
    <w:rsid w:val="00750465"/>
    <w:rsid w:val="007519A9"/>
    <w:rsid w:val="00752702"/>
    <w:rsid w:val="00756DB3"/>
    <w:rsid w:val="007611B5"/>
    <w:rsid w:val="00767F27"/>
    <w:rsid w:val="00774F8B"/>
    <w:rsid w:val="00782EA7"/>
    <w:rsid w:val="00787872"/>
    <w:rsid w:val="007917BA"/>
    <w:rsid w:val="0079483B"/>
    <w:rsid w:val="007A0CFC"/>
    <w:rsid w:val="007A2C07"/>
    <w:rsid w:val="007B090F"/>
    <w:rsid w:val="007B291C"/>
    <w:rsid w:val="007B527F"/>
    <w:rsid w:val="007C29F4"/>
    <w:rsid w:val="007C2C1A"/>
    <w:rsid w:val="007C4CA2"/>
    <w:rsid w:val="007C77A1"/>
    <w:rsid w:val="007D5BD4"/>
    <w:rsid w:val="007E2775"/>
    <w:rsid w:val="007E38DE"/>
    <w:rsid w:val="007E42E2"/>
    <w:rsid w:val="007E575F"/>
    <w:rsid w:val="007F47CF"/>
    <w:rsid w:val="008053FD"/>
    <w:rsid w:val="00810F29"/>
    <w:rsid w:val="00811CFE"/>
    <w:rsid w:val="00814564"/>
    <w:rsid w:val="00821E4C"/>
    <w:rsid w:val="00824EE7"/>
    <w:rsid w:val="00825700"/>
    <w:rsid w:val="008266FE"/>
    <w:rsid w:val="00830ACD"/>
    <w:rsid w:val="00835460"/>
    <w:rsid w:val="008406E1"/>
    <w:rsid w:val="00844084"/>
    <w:rsid w:val="00845C18"/>
    <w:rsid w:val="00845EC8"/>
    <w:rsid w:val="00846611"/>
    <w:rsid w:val="0084721D"/>
    <w:rsid w:val="0085055D"/>
    <w:rsid w:val="0085069E"/>
    <w:rsid w:val="008552E3"/>
    <w:rsid w:val="008570BE"/>
    <w:rsid w:val="0086344F"/>
    <w:rsid w:val="00866B76"/>
    <w:rsid w:val="00876226"/>
    <w:rsid w:val="0087746B"/>
    <w:rsid w:val="00882170"/>
    <w:rsid w:val="008842D8"/>
    <w:rsid w:val="008862C1"/>
    <w:rsid w:val="00886742"/>
    <w:rsid w:val="008900BB"/>
    <w:rsid w:val="00893906"/>
    <w:rsid w:val="00894466"/>
    <w:rsid w:val="008974A2"/>
    <w:rsid w:val="008A0139"/>
    <w:rsid w:val="008A08A4"/>
    <w:rsid w:val="008A1372"/>
    <w:rsid w:val="008A1E7A"/>
    <w:rsid w:val="008A422D"/>
    <w:rsid w:val="008A52F9"/>
    <w:rsid w:val="008A6740"/>
    <w:rsid w:val="008B5DB5"/>
    <w:rsid w:val="008C33B2"/>
    <w:rsid w:val="008C482F"/>
    <w:rsid w:val="008D2F5C"/>
    <w:rsid w:val="008D4017"/>
    <w:rsid w:val="008D4174"/>
    <w:rsid w:val="008E034B"/>
    <w:rsid w:val="008E21FB"/>
    <w:rsid w:val="008E748C"/>
    <w:rsid w:val="008F1E3B"/>
    <w:rsid w:val="008F4D4B"/>
    <w:rsid w:val="008F7315"/>
    <w:rsid w:val="00901A55"/>
    <w:rsid w:val="00904544"/>
    <w:rsid w:val="00904A71"/>
    <w:rsid w:val="0090642D"/>
    <w:rsid w:val="009118B6"/>
    <w:rsid w:val="009125D4"/>
    <w:rsid w:val="00927726"/>
    <w:rsid w:val="009278FA"/>
    <w:rsid w:val="00927B96"/>
    <w:rsid w:val="009300DA"/>
    <w:rsid w:val="00933E45"/>
    <w:rsid w:val="00936578"/>
    <w:rsid w:val="00937C68"/>
    <w:rsid w:val="009414F3"/>
    <w:rsid w:val="0094340F"/>
    <w:rsid w:val="00943488"/>
    <w:rsid w:val="0095123D"/>
    <w:rsid w:val="00957B24"/>
    <w:rsid w:val="00960251"/>
    <w:rsid w:val="00965E9D"/>
    <w:rsid w:val="00966837"/>
    <w:rsid w:val="00967633"/>
    <w:rsid w:val="009758CF"/>
    <w:rsid w:val="00976EA9"/>
    <w:rsid w:val="00977FF0"/>
    <w:rsid w:val="00982034"/>
    <w:rsid w:val="00982FB1"/>
    <w:rsid w:val="009911B5"/>
    <w:rsid w:val="009A5A15"/>
    <w:rsid w:val="009B0857"/>
    <w:rsid w:val="009B101A"/>
    <w:rsid w:val="009B300B"/>
    <w:rsid w:val="009C0B0F"/>
    <w:rsid w:val="009C1C5C"/>
    <w:rsid w:val="009C1E09"/>
    <w:rsid w:val="009C6654"/>
    <w:rsid w:val="009E0245"/>
    <w:rsid w:val="009E5BF4"/>
    <w:rsid w:val="009E74AC"/>
    <w:rsid w:val="009F6DD0"/>
    <w:rsid w:val="00A0129D"/>
    <w:rsid w:val="00A04D73"/>
    <w:rsid w:val="00A076A8"/>
    <w:rsid w:val="00A11635"/>
    <w:rsid w:val="00A1250C"/>
    <w:rsid w:val="00A12836"/>
    <w:rsid w:val="00A1300B"/>
    <w:rsid w:val="00A14713"/>
    <w:rsid w:val="00A16E3A"/>
    <w:rsid w:val="00A171FD"/>
    <w:rsid w:val="00A20B97"/>
    <w:rsid w:val="00A23C31"/>
    <w:rsid w:val="00A23CB1"/>
    <w:rsid w:val="00A3109B"/>
    <w:rsid w:val="00A31926"/>
    <w:rsid w:val="00A333D1"/>
    <w:rsid w:val="00A33923"/>
    <w:rsid w:val="00A42317"/>
    <w:rsid w:val="00A4322F"/>
    <w:rsid w:val="00A4581B"/>
    <w:rsid w:val="00A52BBA"/>
    <w:rsid w:val="00A64931"/>
    <w:rsid w:val="00A721FF"/>
    <w:rsid w:val="00A76E71"/>
    <w:rsid w:val="00A81CD5"/>
    <w:rsid w:val="00A82998"/>
    <w:rsid w:val="00A83336"/>
    <w:rsid w:val="00A84E91"/>
    <w:rsid w:val="00A869B3"/>
    <w:rsid w:val="00A87293"/>
    <w:rsid w:val="00A94E0E"/>
    <w:rsid w:val="00A95403"/>
    <w:rsid w:val="00A95DCC"/>
    <w:rsid w:val="00AA20E3"/>
    <w:rsid w:val="00AB298E"/>
    <w:rsid w:val="00AB3333"/>
    <w:rsid w:val="00AC10D9"/>
    <w:rsid w:val="00AC1229"/>
    <w:rsid w:val="00AC5644"/>
    <w:rsid w:val="00AD16D5"/>
    <w:rsid w:val="00AD5759"/>
    <w:rsid w:val="00AE5812"/>
    <w:rsid w:val="00AF0D14"/>
    <w:rsid w:val="00AF10A4"/>
    <w:rsid w:val="00B0316B"/>
    <w:rsid w:val="00B03C4F"/>
    <w:rsid w:val="00B12A71"/>
    <w:rsid w:val="00B140E6"/>
    <w:rsid w:val="00B17E22"/>
    <w:rsid w:val="00B20587"/>
    <w:rsid w:val="00B33D80"/>
    <w:rsid w:val="00B367E9"/>
    <w:rsid w:val="00B41EB2"/>
    <w:rsid w:val="00B43988"/>
    <w:rsid w:val="00B52929"/>
    <w:rsid w:val="00B605E5"/>
    <w:rsid w:val="00B61D7F"/>
    <w:rsid w:val="00B634E3"/>
    <w:rsid w:val="00B6441C"/>
    <w:rsid w:val="00B6779B"/>
    <w:rsid w:val="00B7533D"/>
    <w:rsid w:val="00B76537"/>
    <w:rsid w:val="00B80B84"/>
    <w:rsid w:val="00B938F3"/>
    <w:rsid w:val="00B96B43"/>
    <w:rsid w:val="00BA3754"/>
    <w:rsid w:val="00BA49F3"/>
    <w:rsid w:val="00BA796A"/>
    <w:rsid w:val="00BB43D8"/>
    <w:rsid w:val="00BB7EFB"/>
    <w:rsid w:val="00BC179C"/>
    <w:rsid w:val="00BC2C99"/>
    <w:rsid w:val="00BD4E58"/>
    <w:rsid w:val="00BD6D0F"/>
    <w:rsid w:val="00BD75A8"/>
    <w:rsid w:val="00BE6636"/>
    <w:rsid w:val="00BE6BE3"/>
    <w:rsid w:val="00BF30DE"/>
    <w:rsid w:val="00BF5B7F"/>
    <w:rsid w:val="00BF6899"/>
    <w:rsid w:val="00BF79DF"/>
    <w:rsid w:val="00BF7AE2"/>
    <w:rsid w:val="00C108D3"/>
    <w:rsid w:val="00C13B00"/>
    <w:rsid w:val="00C14C1A"/>
    <w:rsid w:val="00C173AC"/>
    <w:rsid w:val="00C2494A"/>
    <w:rsid w:val="00C24D89"/>
    <w:rsid w:val="00C25B9A"/>
    <w:rsid w:val="00C26AB3"/>
    <w:rsid w:val="00C26BA5"/>
    <w:rsid w:val="00C2765F"/>
    <w:rsid w:val="00C31F05"/>
    <w:rsid w:val="00C33872"/>
    <w:rsid w:val="00C3424A"/>
    <w:rsid w:val="00C342A9"/>
    <w:rsid w:val="00C36634"/>
    <w:rsid w:val="00C378E3"/>
    <w:rsid w:val="00C4166C"/>
    <w:rsid w:val="00C41B10"/>
    <w:rsid w:val="00C43DB9"/>
    <w:rsid w:val="00C46434"/>
    <w:rsid w:val="00C53FC2"/>
    <w:rsid w:val="00C64D2E"/>
    <w:rsid w:val="00C65B10"/>
    <w:rsid w:val="00C65D0B"/>
    <w:rsid w:val="00C73A35"/>
    <w:rsid w:val="00C75FD1"/>
    <w:rsid w:val="00C80C28"/>
    <w:rsid w:val="00C839D1"/>
    <w:rsid w:val="00C8706E"/>
    <w:rsid w:val="00C87513"/>
    <w:rsid w:val="00C87898"/>
    <w:rsid w:val="00C87DA5"/>
    <w:rsid w:val="00C95645"/>
    <w:rsid w:val="00CB14B3"/>
    <w:rsid w:val="00CB48D8"/>
    <w:rsid w:val="00CB62D2"/>
    <w:rsid w:val="00CC14C4"/>
    <w:rsid w:val="00CC3F10"/>
    <w:rsid w:val="00CD1E93"/>
    <w:rsid w:val="00CD5299"/>
    <w:rsid w:val="00CD6475"/>
    <w:rsid w:val="00CE0306"/>
    <w:rsid w:val="00CE21FF"/>
    <w:rsid w:val="00CE4EC7"/>
    <w:rsid w:val="00CE6DE8"/>
    <w:rsid w:val="00CF25A1"/>
    <w:rsid w:val="00D02188"/>
    <w:rsid w:val="00D04846"/>
    <w:rsid w:val="00D06A51"/>
    <w:rsid w:val="00D06BA5"/>
    <w:rsid w:val="00D07931"/>
    <w:rsid w:val="00D10508"/>
    <w:rsid w:val="00D172AE"/>
    <w:rsid w:val="00D23ED9"/>
    <w:rsid w:val="00D25DBF"/>
    <w:rsid w:val="00D306D0"/>
    <w:rsid w:val="00D30C47"/>
    <w:rsid w:val="00D40ABE"/>
    <w:rsid w:val="00D423D4"/>
    <w:rsid w:val="00D4430E"/>
    <w:rsid w:val="00D4582A"/>
    <w:rsid w:val="00D469F4"/>
    <w:rsid w:val="00D47FBC"/>
    <w:rsid w:val="00D5067A"/>
    <w:rsid w:val="00D5276E"/>
    <w:rsid w:val="00D5322A"/>
    <w:rsid w:val="00D60FE9"/>
    <w:rsid w:val="00D6126E"/>
    <w:rsid w:val="00D61B78"/>
    <w:rsid w:val="00D61BB7"/>
    <w:rsid w:val="00D62054"/>
    <w:rsid w:val="00D62F19"/>
    <w:rsid w:val="00D65DB0"/>
    <w:rsid w:val="00D70417"/>
    <w:rsid w:val="00D719CE"/>
    <w:rsid w:val="00D7423E"/>
    <w:rsid w:val="00D74248"/>
    <w:rsid w:val="00D74935"/>
    <w:rsid w:val="00D75778"/>
    <w:rsid w:val="00D75FC2"/>
    <w:rsid w:val="00D77903"/>
    <w:rsid w:val="00D8262C"/>
    <w:rsid w:val="00D867F4"/>
    <w:rsid w:val="00D91002"/>
    <w:rsid w:val="00D9118C"/>
    <w:rsid w:val="00D93A2F"/>
    <w:rsid w:val="00D94C21"/>
    <w:rsid w:val="00DA6713"/>
    <w:rsid w:val="00DB0014"/>
    <w:rsid w:val="00DB0ECC"/>
    <w:rsid w:val="00DB6D8E"/>
    <w:rsid w:val="00DC1628"/>
    <w:rsid w:val="00DC2FAD"/>
    <w:rsid w:val="00DC720C"/>
    <w:rsid w:val="00DC7A10"/>
    <w:rsid w:val="00DD23EE"/>
    <w:rsid w:val="00DD5FD9"/>
    <w:rsid w:val="00DE5125"/>
    <w:rsid w:val="00DE6519"/>
    <w:rsid w:val="00DF1133"/>
    <w:rsid w:val="00DF1487"/>
    <w:rsid w:val="00DF383A"/>
    <w:rsid w:val="00DF7AAC"/>
    <w:rsid w:val="00E0200D"/>
    <w:rsid w:val="00E039C4"/>
    <w:rsid w:val="00E065C6"/>
    <w:rsid w:val="00E06815"/>
    <w:rsid w:val="00E07BA7"/>
    <w:rsid w:val="00E110BF"/>
    <w:rsid w:val="00E13F5E"/>
    <w:rsid w:val="00E15024"/>
    <w:rsid w:val="00E22F33"/>
    <w:rsid w:val="00E25A58"/>
    <w:rsid w:val="00E27C31"/>
    <w:rsid w:val="00E35210"/>
    <w:rsid w:val="00E40EF2"/>
    <w:rsid w:val="00E414BC"/>
    <w:rsid w:val="00E41B1C"/>
    <w:rsid w:val="00E4385B"/>
    <w:rsid w:val="00E43D6B"/>
    <w:rsid w:val="00E475DC"/>
    <w:rsid w:val="00E52AA7"/>
    <w:rsid w:val="00E53764"/>
    <w:rsid w:val="00E602D8"/>
    <w:rsid w:val="00E62755"/>
    <w:rsid w:val="00E62FAC"/>
    <w:rsid w:val="00E640E0"/>
    <w:rsid w:val="00E747C5"/>
    <w:rsid w:val="00E80AF9"/>
    <w:rsid w:val="00E8700C"/>
    <w:rsid w:val="00E87B45"/>
    <w:rsid w:val="00E91A43"/>
    <w:rsid w:val="00EA1AB2"/>
    <w:rsid w:val="00EA5BB6"/>
    <w:rsid w:val="00EA6C87"/>
    <w:rsid w:val="00EB0997"/>
    <w:rsid w:val="00EB14A1"/>
    <w:rsid w:val="00EB1D1E"/>
    <w:rsid w:val="00EC1E17"/>
    <w:rsid w:val="00ED4AB9"/>
    <w:rsid w:val="00ED6B23"/>
    <w:rsid w:val="00EE6B8D"/>
    <w:rsid w:val="00EE6CEB"/>
    <w:rsid w:val="00EE6F02"/>
    <w:rsid w:val="00EF115F"/>
    <w:rsid w:val="00EF11B2"/>
    <w:rsid w:val="00EF1BA0"/>
    <w:rsid w:val="00EF28D4"/>
    <w:rsid w:val="00F00A91"/>
    <w:rsid w:val="00F010DB"/>
    <w:rsid w:val="00F04835"/>
    <w:rsid w:val="00F12C2C"/>
    <w:rsid w:val="00F140ED"/>
    <w:rsid w:val="00F14399"/>
    <w:rsid w:val="00F1444E"/>
    <w:rsid w:val="00F155A2"/>
    <w:rsid w:val="00F253CD"/>
    <w:rsid w:val="00F27BC6"/>
    <w:rsid w:val="00F35AEA"/>
    <w:rsid w:val="00F414CC"/>
    <w:rsid w:val="00F538D8"/>
    <w:rsid w:val="00F56244"/>
    <w:rsid w:val="00F5697C"/>
    <w:rsid w:val="00F627E7"/>
    <w:rsid w:val="00F71D6C"/>
    <w:rsid w:val="00F74552"/>
    <w:rsid w:val="00F75454"/>
    <w:rsid w:val="00F7615D"/>
    <w:rsid w:val="00F84102"/>
    <w:rsid w:val="00F8646D"/>
    <w:rsid w:val="00F921AD"/>
    <w:rsid w:val="00F9763D"/>
    <w:rsid w:val="00FA13C3"/>
    <w:rsid w:val="00FA21B9"/>
    <w:rsid w:val="00FA23AB"/>
    <w:rsid w:val="00FA51FB"/>
    <w:rsid w:val="00FA561D"/>
    <w:rsid w:val="00FB062D"/>
    <w:rsid w:val="00FB08D8"/>
    <w:rsid w:val="00FB0BBB"/>
    <w:rsid w:val="00FB21DC"/>
    <w:rsid w:val="00FB2A98"/>
    <w:rsid w:val="00FB48A3"/>
    <w:rsid w:val="00FC2A83"/>
    <w:rsid w:val="00FC4015"/>
    <w:rsid w:val="00FC58CA"/>
    <w:rsid w:val="00FD45BD"/>
    <w:rsid w:val="00FD5327"/>
    <w:rsid w:val="00FD7164"/>
    <w:rsid w:val="00FE1647"/>
    <w:rsid w:val="00FE1CDA"/>
    <w:rsid w:val="00FE1D29"/>
    <w:rsid w:val="00FF4C73"/>
    <w:rsid w:val="00FF5D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8D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E9"/>
    <w:pPr>
      <w:widowControl w:val="0"/>
      <w:suppressAutoHyphens/>
      <w:spacing w:after="0" w:line="240" w:lineRule="auto"/>
    </w:pPr>
    <w:rPr>
      <w:rFonts w:ascii="Times New Roman" w:eastAsia="Times New Roman" w:hAnsi="Times New Roman" w:cs="Times New Roman"/>
      <w:sz w:val="20"/>
      <w:szCs w:val="20"/>
      <w:lang w:val="en-US" w:eastAsia="ar-SA"/>
    </w:rPr>
  </w:style>
  <w:style w:type="paragraph" w:styleId="Heading2">
    <w:name w:val="heading 2"/>
    <w:basedOn w:val="Normal"/>
    <w:next w:val="Normal"/>
    <w:link w:val="Heading2Char"/>
    <w:uiPriority w:val="9"/>
    <w:semiHidden/>
    <w:unhideWhenUsed/>
    <w:qFormat/>
    <w:rsid w:val="00FE1D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AB2"/>
    <w:pPr>
      <w:ind w:left="720"/>
      <w:contextualSpacing/>
    </w:pPr>
  </w:style>
  <w:style w:type="character" w:styleId="Emphasis">
    <w:name w:val="Emphasis"/>
    <w:basedOn w:val="DefaultParagraphFont"/>
    <w:uiPriority w:val="20"/>
    <w:qFormat/>
    <w:rsid w:val="00966837"/>
    <w:rPr>
      <w:i/>
      <w:iCs/>
    </w:rPr>
  </w:style>
  <w:style w:type="paragraph" w:styleId="NoSpacing">
    <w:name w:val="No Spacing"/>
    <w:uiPriority w:val="1"/>
    <w:qFormat/>
    <w:rsid w:val="00D60FE9"/>
    <w:pPr>
      <w:spacing w:after="0" w:line="240" w:lineRule="auto"/>
    </w:pPr>
  </w:style>
  <w:style w:type="character" w:customStyle="1" w:styleId="m-939771743311064119gmail-m-5482763143384670026s1">
    <w:name w:val="m_-939771743311064119gmail-m-5482763143384670026s1"/>
    <w:basedOn w:val="DefaultParagraphFont"/>
    <w:rsid w:val="002C0C1F"/>
  </w:style>
  <w:style w:type="paragraph" w:customStyle="1" w:styleId="Default">
    <w:name w:val="Default"/>
    <w:rsid w:val="005218C8"/>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styleId="Hyperlink">
    <w:name w:val="Hyperlink"/>
    <w:basedOn w:val="DefaultParagraphFont"/>
    <w:uiPriority w:val="99"/>
    <w:unhideWhenUsed/>
    <w:rsid w:val="005218C8"/>
    <w:rPr>
      <w:color w:val="0000FF" w:themeColor="hyperlink"/>
      <w:u w:val="single"/>
    </w:rPr>
  </w:style>
  <w:style w:type="character" w:styleId="Strong">
    <w:name w:val="Strong"/>
    <w:basedOn w:val="DefaultParagraphFont"/>
    <w:uiPriority w:val="22"/>
    <w:qFormat/>
    <w:rsid w:val="004F3EB3"/>
    <w:rPr>
      <w:b/>
      <w:bCs/>
    </w:rPr>
  </w:style>
  <w:style w:type="paragraph" w:customStyle="1" w:styleId="Text">
    <w:name w:val="Text"/>
    <w:rsid w:val="00965E9D"/>
    <w:rPr>
      <w:rFonts w:ascii="Georgia" w:eastAsia="Arial Unicode MS" w:hAnsi="Arial Unicode MS" w:cs="Arial Unicode MS"/>
      <w:color w:val="000000"/>
      <w:u w:color="000000"/>
      <w:lang w:eastAsia="en-GB"/>
    </w:rPr>
  </w:style>
  <w:style w:type="character" w:customStyle="1" w:styleId="caps">
    <w:name w:val="caps"/>
    <w:basedOn w:val="DefaultParagraphFont"/>
    <w:rsid w:val="008862C1"/>
  </w:style>
  <w:style w:type="paragraph" w:styleId="BalloonText">
    <w:name w:val="Balloon Text"/>
    <w:basedOn w:val="Normal"/>
    <w:link w:val="BalloonTextChar"/>
    <w:uiPriority w:val="99"/>
    <w:semiHidden/>
    <w:unhideWhenUsed/>
    <w:rsid w:val="004E6915"/>
    <w:rPr>
      <w:rFonts w:ascii="Tahoma" w:hAnsi="Tahoma" w:cs="Tahoma"/>
      <w:sz w:val="16"/>
      <w:szCs w:val="16"/>
    </w:rPr>
  </w:style>
  <w:style w:type="character" w:customStyle="1" w:styleId="BalloonTextChar">
    <w:name w:val="Balloon Text Char"/>
    <w:basedOn w:val="DefaultParagraphFont"/>
    <w:link w:val="BalloonText"/>
    <w:uiPriority w:val="99"/>
    <w:semiHidden/>
    <w:rsid w:val="004E6915"/>
    <w:rPr>
      <w:rFonts w:ascii="Tahoma" w:eastAsia="Times New Roman" w:hAnsi="Tahoma" w:cs="Tahoma"/>
      <w:sz w:val="16"/>
      <w:szCs w:val="16"/>
      <w:lang w:val="en-US" w:eastAsia="ar-SA"/>
    </w:rPr>
  </w:style>
  <w:style w:type="paragraph" w:styleId="NormalWeb">
    <w:name w:val="Normal (Web)"/>
    <w:basedOn w:val="Normal"/>
    <w:uiPriority w:val="99"/>
    <w:semiHidden/>
    <w:unhideWhenUsed/>
    <w:rsid w:val="0047077B"/>
    <w:pPr>
      <w:widowControl/>
      <w:suppressAutoHyphens w:val="0"/>
      <w:spacing w:before="100" w:beforeAutospacing="1" w:after="100" w:afterAutospacing="1"/>
    </w:pPr>
    <w:rPr>
      <w:sz w:val="24"/>
      <w:szCs w:val="24"/>
      <w:lang w:val="en-GB" w:eastAsia="en-GB"/>
    </w:rPr>
  </w:style>
  <w:style w:type="paragraph" w:customStyle="1" w:styleId="Textbody">
    <w:name w:val="Text body"/>
    <w:basedOn w:val="Normal"/>
    <w:rsid w:val="00B33D80"/>
    <w:pPr>
      <w:autoSpaceDN w:val="0"/>
      <w:spacing w:after="140" w:line="288" w:lineRule="auto"/>
      <w:textAlignment w:val="baseline"/>
    </w:pPr>
    <w:rPr>
      <w:rFonts w:ascii="Liberation Serif" w:eastAsia="SimSun" w:hAnsi="Liberation Serif" w:cs="Mangal"/>
      <w:kern w:val="3"/>
      <w:sz w:val="24"/>
      <w:szCs w:val="24"/>
      <w:lang w:val="en-GB" w:eastAsia="zh-CN" w:bidi="hi-IN"/>
    </w:rPr>
  </w:style>
  <w:style w:type="character" w:customStyle="1" w:styleId="Heading2Char">
    <w:name w:val="Heading 2 Char"/>
    <w:basedOn w:val="DefaultParagraphFont"/>
    <w:link w:val="Heading2"/>
    <w:uiPriority w:val="9"/>
    <w:semiHidden/>
    <w:rsid w:val="00FE1D29"/>
    <w:rPr>
      <w:rFonts w:asciiTheme="majorHAnsi" w:eastAsiaTheme="majorEastAsia" w:hAnsiTheme="majorHAnsi" w:cstheme="majorBidi"/>
      <w:b/>
      <w:bCs/>
      <w:color w:val="4F81BD" w:themeColor="accent1"/>
      <w:sz w:val="26"/>
      <w:szCs w:val="26"/>
      <w:lang w:val="en-US" w:eastAsia="ar-SA"/>
    </w:rPr>
  </w:style>
  <w:style w:type="paragraph" w:customStyle="1" w:styleId="Heading2-RED">
    <w:name w:val="Heading 2 - RED"/>
    <w:basedOn w:val="Heading2"/>
    <w:link w:val="Heading2-REDChar"/>
    <w:qFormat/>
    <w:rsid w:val="000D5594"/>
    <w:pPr>
      <w:keepLines w:val="0"/>
      <w:widowControl/>
      <w:suppressAutoHyphens w:val="0"/>
      <w:spacing w:before="0" w:after="280" w:line="360" w:lineRule="exact"/>
    </w:pPr>
    <w:rPr>
      <w:rFonts w:ascii="Arial" w:eastAsia="Times New Roman" w:hAnsi="Arial" w:cs="Times New Roman"/>
      <w:iCs/>
      <w:color w:val="AA1D41"/>
      <w:sz w:val="28"/>
      <w:szCs w:val="28"/>
      <w:lang w:eastAsia="en-US"/>
    </w:rPr>
  </w:style>
  <w:style w:type="character" w:customStyle="1" w:styleId="Heading2-REDChar">
    <w:name w:val="Heading 2 - RED Char"/>
    <w:link w:val="Heading2-RED"/>
    <w:rsid w:val="000D5594"/>
    <w:rPr>
      <w:rFonts w:ascii="Arial" w:eastAsia="Times New Roman" w:hAnsi="Arial" w:cs="Times New Roman"/>
      <w:b/>
      <w:bCs/>
      <w:iCs/>
      <w:color w:val="AA1D41"/>
      <w:sz w:val="28"/>
      <w:szCs w:val="28"/>
      <w:lang w:val="en-US"/>
    </w:rPr>
  </w:style>
  <w:style w:type="paragraph" w:customStyle="1" w:styleId="BodyA">
    <w:name w:val="Body A"/>
    <w:rsid w:val="00A23C3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E06815"/>
    <w:rPr>
      <w:sz w:val="16"/>
      <w:szCs w:val="16"/>
    </w:rPr>
  </w:style>
  <w:style w:type="paragraph" w:styleId="CommentText">
    <w:name w:val="annotation text"/>
    <w:basedOn w:val="Normal"/>
    <w:link w:val="CommentTextChar"/>
    <w:uiPriority w:val="99"/>
    <w:semiHidden/>
    <w:unhideWhenUsed/>
    <w:rsid w:val="00E06815"/>
  </w:style>
  <w:style w:type="character" w:customStyle="1" w:styleId="CommentTextChar">
    <w:name w:val="Comment Text Char"/>
    <w:basedOn w:val="DefaultParagraphFont"/>
    <w:link w:val="CommentText"/>
    <w:uiPriority w:val="99"/>
    <w:semiHidden/>
    <w:rsid w:val="00E06815"/>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E06815"/>
    <w:rPr>
      <w:b/>
      <w:bCs/>
    </w:rPr>
  </w:style>
  <w:style w:type="character" w:customStyle="1" w:styleId="CommentSubjectChar">
    <w:name w:val="Comment Subject Char"/>
    <w:basedOn w:val="CommentTextChar"/>
    <w:link w:val="CommentSubject"/>
    <w:uiPriority w:val="99"/>
    <w:semiHidden/>
    <w:rsid w:val="00E06815"/>
    <w:rPr>
      <w:rFonts w:ascii="Times New Roman" w:eastAsia="Times New Roman" w:hAnsi="Times New Roman" w:cs="Times New Roman"/>
      <w:b/>
      <w:bCs/>
      <w:sz w:val="20"/>
      <w:szCs w:val="20"/>
      <w:lang w:val="en-US" w:eastAsia="ar-SA"/>
    </w:rPr>
  </w:style>
  <w:style w:type="paragraph" w:customStyle="1" w:styleId="bodya0">
    <w:name w:val="bodya"/>
    <w:basedOn w:val="Normal"/>
    <w:rsid w:val="00E4385B"/>
    <w:pPr>
      <w:widowControl/>
      <w:suppressAutoHyphens w:val="0"/>
      <w:spacing w:before="100" w:beforeAutospacing="1" w:after="100" w:afterAutospacing="1"/>
    </w:pPr>
    <w:rPr>
      <w:rFonts w:eastAsiaTheme="minorHAnsi"/>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FE9"/>
    <w:pPr>
      <w:widowControl w:val="0"/>
      <w:suppressAutoHyphens/>
      <w:spacing w:after="0" w:line="240" w:lineRule="auto"/>
    </w:pPr>
    <w:rPr>
      <w:rFonts w:ascii="Times New Roman" w:eastAsia="Times New Roman" w:hAnsi="Times New Roman" w:cs="Times New Roman"/>
      <w:sz w:val="20"/>
      <w:szCs w:val="20"/>
      <w:lang w:val="en-US" w:eastAsia="ar-SA"/>
    </w:rPr>
  </w:style>
  <w:style w:type="paragraph" w:styleId="Heading2">
    <w:name w:val="heading 2"/>
    <w:basedOn w:val="Normal"/>
    <w:next w:val="Normal"/>
    <w:link w:val="Heading2Char"/>
    <w:uiPriority w:val="9"/>
    <w:semiHidden/>
    <w:unhideWhenUsed/>
    <w:qFormat/>
    <w:rsid w:val="00FE1D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AB2"/>
    <w:pPr>
      <w:ind w:left="720"/>
      <w:contextualSpacing/>
    </w:pPr>
  </w:style>
  <w:style w:type="character" w:styleId="Emphasis">
    <w:name w:val="Emphasis"/>
    <w:basedOn w:val="DefaultParagraphFont"/>
    <w:uiPriority w:val="20"/>
    <w:qFormat/>
    <w:rsid w:val="00966837"/>
    <w:rPr>
      <w:i/>
      <w:iCs/>
    </w:rPr>
  </w:style>
  <w:style w:type="paragraph" w:styleId="NoSpacing">
    <w:name w:val="No Spacing"/>
    <w:uiPriority w:val="1"/>
    <w:qFormat/>
    <w:rsid w:val="00D60FE9"/>
    <w:pPr>
      <w:spacing w:after="0" w:line="240" w:lineRule="auto"/>
    </w:pPr>
  </w:style>
  <w:style w:type="character" w:customStyle="1" w:styleId="m-939771743311064119gmail-m-5482763143384670026s1">
    <w:name w:val="m_-939771743311064119gmail-m-5482763143384670026s1"/>
    <w:basedOn w:val="DefaultParagraphFont"/>
    <w:rsid w:val="002C0C1F"/>
  </w:style>
  <w:style w:type="paragraph" w:customStyle="1" w:styleId="Default">
    <w:name w:val="Default"/>
    <w:rsid w:val="005218C8"/>
    <w:pPr>
      <w:autoSpaceDE w:val="0"/>
      <w:autoSpaceDN w:val="0"/>
      <w:adjustRightInd w:val="0"/>
      <w:spacing w:after="0" w:line="240" w:lineRule="auto"/>
    </w:pPr>
    <w:rPr>
      <w:rFonts w:ascii="Tahoma" w:eastAsia="Times New Roman" w:hAnsi="Tahoma" w:cs="Tahoma"/>
      <w:color w:val="000000"/>
      <w:sz w:val="24"/>
      <w:szCs w:val="24"/>
      <w:lang w:eastAsia="en-GB"/>
    </w:rPr>
  </w:style>
  <w:style w:type="character" w:styleId="Hyperlink">
    <w:name w:val="Hyperlink"/>
    <w:basedOn w:val="DefaultParagraphFont"/>
    <w:uiPriority w:val="99"/>
    <w:unhideWhenUsed/>
    <w:rsid w:val="005218C8"/>
    <w:rPr>
      <w:color w:val="0000FF" w:themeColor="hyperlink"/>
      <w:u w:val="single"/>
    </w:rPr>
  </w:style>
  <w:style w:type="character" w:styleId="Strong">
    <w:name w:val="Strong"/>
    <w:basedOn w:val="DefaultParagraphFont"/>
    <w:uiPriority w:val="22"/>
    <w:qFormat/>
    <w:rsid w:val="004F3EB3"/>
    <w:rPr>
      <w:b/>
      <w:bCs/>
    </w:rPr>
  </w:style>
  <w:style w:type="paragraph" w:customStyle="1" w:styleId="Text">
    <w:name w:val="Text"/>
    <w:rsid w:val="00965E9D"/>
    <w:rPr>
      <w:rFonts w:ascii="Georgia" w:eastAsia="Arial Unicode MS" w:hAnsi="Arial Unicode MS" w:cs="Arial Unicode MS"/>
      <w:color w:val="000000"/>
      <w:u w:color="000000"/>
      <w:lang w:eastAsia="en-GB"/>
    </w:rPr>
  </w:style>
  <w:style w:type="character" w:customStyle="1" w:styleId="caps">
    <w:name w:val="caps"/>
    <w:basedOn w:val="DefaultParagraphFont"/>
    <w:rsid w:val="008862C1"/>
  </w:style>
  <w:style w:type="paragraph" w:styleId="BalloonText">
    <w:name w:val="Balloon Text"/>
    <w:basedOn w:val="Normal"/>
    <w:link w:val="BalloonTextChar"/>
    <w:uiPriority w:val="99"/>
    <w:semiHidden/>
    <w:unhideWhenUsed/>
    <w:rsid w:val="004E6915"/>
    <w:rPr>
      <w:rFonts w:ascii="Tahoma" w:hAnsi="Tahoma" w:cs="Tahoma"/>
      <w:sz w:val="16"/>
      <w:szCs w:val="16"/>
    </w:rPr>
  </w:style>
  <w:style w:type="character" w:customStyle="1" w:styleId="BalloonTextChar">
    <w:name w:val="Balloon Text Char"/>
    <w:basedOn w:val="DefaultParagraphFont"/>
    <w:link w:val="BalloonText"/>
    <w:uiPriority w:val="99"/>
    <w:semiHidden/>
    <w:rsid w:val="004E6915"/>
    <w:rPr>
      <w:rFonts w:ascii="Tahoma" w:eastAsia="Times New Roman" w:hAnsi="Tahoma" w:cs="Tahoma"/>
      <w:sz w:val="16"/>
      <w:szCs w:val="16"/>
      <w:lang w:val="en-US" w:eastAsia="ar-SA"/>
    </w:rPr>
  </w:style>
  <w:style w:type="paragraph" w:styleId="NormalWeb">
    <w:name w:val="Normal (Web)"/>
    <w:basedOn w:val="Normal"/>
    <w:uiPriority w:val="99"/>
    <w:semiHidden/>
    <w:unhideWhenUsed/>
    <w:rsid w:val="0047077B"/>
    <w:pPr>
      <w:widowControl/>
      <w:suppressAutoHyphens w:val="0"/>
      <w:spacing w:before="100" w:beforeAutospacing="1" w:after="100" w:afterAutospacing="1"/>
    </w:pPr>
    <w:rPr>
      <w:sz w:val="24"/>
      <w:szCs w:val="24"/>
      <w:lang w:val="en-GB" w:eastAsia="en-GB"/>
    </w:rPr>
  </w:style>
  <w:style w:type="paragraph" w:customStyle="1" w:styleId="Textbody">
    <w:name w:val="Text body"/>
    <w:basedOn w:val="Normal"/>
    <w:rsid w:val="00B33D80"/>
    <w:pPr>
      <w:autoSpaceDN w:val="0"/>
      <w:spacing w:after="140" w:line="288" w:lineRule="auto"/>
      <w:textAlignment w:val="baseline"/>
    </w:pPr>
    <w:rPr>
      <w:rFonts w:ascii="Liberation Serif" w:eastAsia="SimSun" w:hAnsi="Liberation Serif" w:cs="Mangal"/>
      <w:kern w:val="3"/>
      <w:sz w:val="24"/>
      <w:szCs w:val="24"/>
      <w:lang w:val="en-GB" w:eastAsia="zh-CN" w:bidi="hi-IN"/>
    </w:rPr>
  </w:style>
  <w:style w:type="character" w:customStyle="1" w:styleId="Heading2Char">
    <w:name w:val="Heading 2 Char"/>
    <w:basedOn w:val="DefaultParagraphFont"/>
    <w:link w:val="Heading2"/>
    <w:uiPriority w:val="9"/>
    <w:semiHidden/>
    <w:rsid w:val="00FE1D29"/>
    <w:rPr>
      <w:rFonts w:asciiTheme="majorHAnsi" w:eastAsiaTheme="majorEastAsia" w:hAnsiTheme="majorHAnsi" w:cstheme="majorBidi"/>
      <w:b/>
      <w:bCs/>
      <w:color w:val="4F81BD" w:themeColor="accent1"/>
      <w:sz w:val="26"/>
      <w:szCs w:val="26"/>
      <w:lang w:val="en-US" w:eastAsia="ar-SA"/>
    </w:rPr>
  </w:style>
  <w:style w:type="paragraph" w:customStyle="1" w:styleId="Heading2-RED">
    <w:name w:val="Heading 2 - RED"/>
    <w:basedOn w:val="Heading2"/>
    <w:link w:val="Heading2-REDChar"/>
    <w:qFormat/>
    <w:rsid w:val="000D5594"/>
    <w:pPr>
      <w:keepLines w:val="0"/>
      <w:widowControl/>
      <w:suppressAutoHyphens w:val="0"/>
      <w:spacing w:before="0" w:after="280" w:line="360" w:lineRule="exact"/>
    </w:pPr>
    <w:rPr>
      <w:rFonts w:ascii="Arial" w:eastAsia="Times New Roman" w:hAnsi="Arial" w:cs="Times New Roman"/>
      <w:iCs/>
      <w:color w:val="AA1D41"/>
      <w:sz w:val="28"/>
      <w:szCs w:val="28"/>
      <w:lang w:eastAsia="en-US"/>
    </w:rPr>
  </w:style>
  <w:style w:type="character" w:customStyle="1" w:styleId="Heading2-REDChar">
    <w:name w:val="Heading 2 - RED Char"/>
    <w:link w:val="Heading2-RED"/>
    <w:rsid w:val="000D5594"/>
    <w:rPr>
      <w:rFonts w:ascii="Arial" w:eastAsia="Times New Roman" w:hAnsi="Arial" w:cs="Times New Roman"/>
      <w:b/>
      <w:bCs/>
      <w:iCs/>
      <w:color w:val="AA1D41"/>
      <w:sz w:val="28"/>
      <w:szCs w:val="28"/>
      <w:lang w:val="en-US"/>
    </w:rPr>
  </w:style>
  <w:style w:type="paragraph" w:customStyle="1" w:styleId="BodyA">
    <w:name w:val="Body A"/>
    <w:rsid w:val="00A23C3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character" w:styleId="CommentReference">
    <w:name w:val="annotation reference"/>
    <w:basedOn w:val="DefaultParagraphFont"/>
    <w:uiPriority w:val="99"/>
    <w:semiHidden/>
    <w:unhideWhenUsed/>
    <w:rsid w:val="00E06815"/>
    <w:rPr>
      <w:sz w:val="16"/>
      <w:szCs w:val="16"/>
    </w:rPr>
  </w:style>
  <w:style w:type="paragraph" w:styleId="CommentText">
    <w:name w:val="annotation text"/>
    <w:basedOn w:val="Normal"/>
    <w:link w:val="CommentTextChar"/>
    <w:uiPriority w:val="99"/>
    <w:semiHidden/>
    <w:unhideWhenUsed/>
    <w:rsid w:val="00E06815"/>
  </w:style>
  <w:style w:type="character" w:customStyle="1" w:styleId="CommentTextChar">
    <w:name w:val="Comment Text Char"/>
    <w:basedOn w:val="DefaultParagraphFont"/>
    <w:link w:val="CommentText"/>
    <w:uiPriority w:val="99"/>
    <w:semiHidden/>
    <w:rsid w:val="00E06815"/>
    <w:rPr>
      <w:rFonts w:ascii="Times New Roman" w:eastAsia="Times New Roman" w:hAnsi="Times New Roman" w:cs="Times New Roman"/>
      <w:sz w:val="20"/>
      <w:szCs w:val="20"/>
      <w:lang w:val="en-US" w:eastAsia="ar-SA"/>
    </w:rPr>
  </w:style>
  <w:style w:type="paragraph" w:styleId="CommentSubject">
    <w:name w:val="annotation subject"/>
    <w:basedOn w:val="CommentText"/>
    <w:next w:val="CommentText"/>
    <w:link w:val="CommentSubjectChar"/>
    <w:uiPriority w:val="99"/>
    <w:semiHidden/>
    <w:unhideWhenUsed/>
    <w:rsid w:val="00E06815"/>
    <w:rPr>
      <w:b/>
      <w:bCs/>
    </w:rPr>
  </w:style>
  <w:style w:type="character" w:customStyle="1" w:styleId="CommentSubjectChar">
    <w:name w:val="Comment Subject Char"/>
    <w:basedOn w:val="CommentTextChar"/>
    <w:link w:val="CommentSubject"/>
    <w:uiPriority w:val="99"/>
    <w:semiHidden/>
    <w:rsid w:val="00E06815"/>
    <w:rPr>
      <w:rFonts w:ascii="Times New Roman" w:eastAsia="Times New Roman" w:hAnsi="Times New Roman" w:cs="Times New Roman"/>
      <w:b/>
      <w:bCs/>
      <w:sz w:val="20"/>
      <w:szCs w:val="20"/>
      <w:lang w:val="en-US" w:eastAsia="ar-SA"/>
    </w:rPr>
  </w:style>
  <w:style w:type="paragraph" w:customStyle="1" w:styleId="bodya0">
    <w:name w:val="bodya"/>
    <w:basedOn w:val="Normal"/>
    <w:rsid w:val="00E4385B"/>
    <w:pPr>
      <w:widowControl/>
      <w:suppressAutoHyphens w:val="0"/>
      <w:spacing w:before="100" w:beforeAutospacing="1" w:after="100" w:afterAutospacing="1"/>
    </w:pPr>
    <w:rPr>
      <w:rFonts w:eastAsiaTheme="minorHAnsi"/>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3028">
      <w:bodyDiv w:val="1"/>
      <w:marLeft w:val="0"/>
      <w:marRight w:val="0"/>
      <w:marTop w:val="0"/>
      <w:marBottom w:val="0"/>
      <w:divBdr>
        <w:top w:val="none" w:sz="0" w:space="0" w:color="auto"/>
        <w:left w:val="none" w:sz="0" w:space="0" w:color="auto"/>
        <w:bottom w:val="none" w:sz="0" w:space="0" w:color="auto"/>
        <w:right w:val="none" w:sz="0" w:space="0" w:color="auto"/>
      </w:divBdr>
    </w:div>
    <w:div w:id="101538973">
      <w:bodyDiv w:val="1"/>
      <w:marLeft w:val="0"/>
      <w:marRight w:val="0"/>
      <w:marTop w:val="0"/>
      <w:marBottom w:val="0"/>
      <w:divBdr>
        <w:top w:val="none" w:sz="0" w:space="0" w:color="auto"/>
        <w:left w:val="none" w:sz="0" w:space="0" w:color="auto"/>
        <w:bottom w:val="none" w:sz="0" w:space="0" w:color="auto"/>
        <w:right w:val="none" w:sz="0" w:space="0" w:color="auto"/>
      </w:divBdr>
    </w:div>
    <w:div w:id="132871954">
      <w:bodyDiv w:val="1"/>
      <w:marLeft w:val="0"/>
      <w:marRight w:val="0"/>
      <w:marTop w:val="0"/>
      <w:marBottom w:val="0"/>
      <w:divBdr>
        <w:top w:val="none" w:sz="0" w:space="0" w:color="auto"/>
        <w:left w:val="none" w:sz="0" w:space="0" w:color="auto"/>
        <w:bottom w:val="none" w:sz="0" w:space="0" w:color="auto"/>
        <w:right w:val="none" w:sz="0" w:space="0" w:color="auto"/>
      </w:divBdr>
    </w:div>
    <w:div w:id="257913389">
      <w:bodyDiv w:val="1"/>
      <w:marLeft w:val="0"/>
      <w:marRight w:val="0"/>
      <w:marTop w:val="0"/>
      <w:marBottom w:val="0"/>
      <w:divBdr>
        <w:top w:val="none" w:sz="0" w:space="0" w:color="auto"/>
        <w:left w:val="none" w:sz="0" w:space="0" w:color="auto"/>
        <w:bottom w:val="none" w:sz="0" w:space="0" w:color="auto"/>
        <w:right w:val="none" w:sz="0" w:space="0" w:color="auto"/>
      </w:divBdr>
    </w:div>
    <w:div w:id="273287687">
      <w:bodyDiv w:val="1"/>
      <w:marLeft w:val="0"/>
      <w:marRight w:val="0"/>
      <w:marTop w:val="0"/>
      <w:marBottom w:val="0"/>
      <w:divBdr>
        <w:top w:val="none" w:sz="0" w:space="0" w:color="auto"/>
        <w:left w:val="none" w:sz="0" w:space="0" w:color="auto"/>
        <w:bottom w:val="none" w:sz="0" w:space="0" w:color="auto"/>
        <w:right w:val="none" w:sz="0" w:space="0" w:color="auto"/>
      </w:divBdr>
    </w:div>
    <w:div w:id="288627988">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51341093">
      <w:bodyDiv w:val="1"/>
      <w:marLeft w:val="0"/>
      <w:marRight w:val="0"/>
      <w:marTop w:val="0"/>
      <w:marBottom w:val="0"/>
      <w:divBdr>
        <w:top w:val="none" w:sz="0" w:space="0" w:color="auto"/>
        <w:left w:val="none" w:sz="0" w:space="0" w:color="auto"/>
        <w:bottom w:val="none" w:sz="0" w:space="0" w:color="auto"/>
        <w:right w:val="none" w:sz="0" w:space="0" w:color="auto"/>
      </w:divBdr>
    </w:div>
    <w:div w:id="456535828">
      <w:bodyDiv w:val="1"/>
      <w:marLeft w:val="0"/>
      <w:marRight w:val="0"/>
      <w:marTop w:val="0"/>
      <w:marBottom w:val="0"/>
      <w:divBdr>
        <w:top w:val="none" w:sz="0" w:space="0" w:color="auto"/>
        <w:left w:val="none" w:sz="0" w:space="0" w:color="auto"/>
        <w:bottom w:val="none" w:sz="0" w:space="0" w:color="auto"/>
        <w:right w:val="none" w:sz="0" w:space="0" w:color="auto"/>
      </w:divBdr>
    </w:div>
    <w:div w:id="526144664">
      <w:bodyDiv w:val="1"/>
      <w:marLeft w:val="0"/>
      <w:marRight w:val="0"/>
      <w:marTop w:val="0"/>
      <w:marBottom w:val="0"/>
      <w:divBdr>
        <w:top w:val="none" w:sz="0" w:space="0" w:color="auto"/>
        <w:left w:val="none" w:sz="0" w:space="0" w:color="auto"/>
        <w:bottom w:val="none" w:sz="0" w:space="0" w:color="auto"/>
        <w:right w:val="none" w:sz="0" w:space="0" w:color="auto"/>
      </w:divBdr>
    </w:div>
    <w:div w:id="546065003">
      <w:bodyDiv w:val="1"/>
      <w:marLeft w:val="0"/>
      <w:marRight w:val="0"/>
      <w:marTop w:val="0"/>
      <w:marBottom w:val="0"/>
      <w:divBdr>
        <w:top w:val="none" w:sz="0" w:space="0" w:color="auto"/>
        <w:left w:val="none" w:sz="0" w:space="0" w:color="auto"/>
        <w:bottom w:val="none" w:sz="0" w:space="0" w:color="auto"/>
        <w:right w:val="none" w:sz="0" w:space="0" w:color="auto"/>
      </w:divBdr>
    </w:div>
    <w:div w:id="548759166">
      <w:bodyDiv w:val="1"/>
      <w:marLeft w:val="0"/>
      <w:marRight w:val="0"/>
      <w:marTop w:val="0"/>
      <w:marBottom w:val="0"/>
      <w:divBdr>
        <w:top w:val="none" w:sz="0" w:space="0" w:color="auto"/>
        <w:left w:val="none" w:sz="0" w:space="0" w:color="auto"/>
        <w:bottom w:val="none" w:sz="0" w:space="0" w:color="auto"/>
        <w:right w:val="none" w:sz="0" w:space="0" w:color="auto"/>
      </w:divBdr>
    </w:div>
    <w:div w:id="556747509">
      <w:bodyDiv w:val="1"/>
      <w:marLeft w:val="0"/>
      <w:marRight w:val="0"/>
      <w:marTop w:val="0"/>
      <w:marBottom w:val="0"/>
      <w:divBdr>
        <w:top w:val="none" w:sz="0" w:space="0" w:color="auto"/>
        <w:left w:val="none" w:sz="0" w:space="0" w:color="auto"/>
        <w:bottom w:val="none" w:sz="0" w:space="0" w:color="auto"/>
        <w:right w:val="none" w:sz="0" w:space="0" w:color="auto"/>
      </w:divBdr>
    </w:div>
    <w:div w:id="584581820">
      <w:bodyDiv w:val="1"/>
      <w:marLeft w:val="0"/>
      <w:marRight w:val="0"/>
      <w:marTop w:val="0"/>
      <w:marBottom w:val="0"/>
      <w:divBdr>
        <w:top w:val="none" w:sz="0" w:space="0" w:color="auto"/>
        <w:left w:val="none" w:sz="0" w:space="0" w:color="auto"/>
        <w:bottom w:val="none" w:sz="0" w:space="0" w:color="auto"/>
        <w:right w:val="none" w:sz="0" w:space="0" w:color="auto"/>
      </w:divBdr>
    </w:div>
    <w:div w:id="608437365">
      <w:bodyDiv w:val="1"/>
      <w:marLeft w:val="0"/>
      <w:marRight w:val="0"/>
      <w:marTop w:val="0"/>
      <w:marBottom w:val="0"/>
      <w:divBdr>
        <w:top w:val="none" w:sz="0" w:space="0" w:color="auto"/>
        <w:left w:val="none" w:sz="0" w:space="0" w:color="auto"/>
        <w:bottom w:val="none" w:sz="0" w:space="0" w:color="auto"/>
        <w:right w:val="none" w:sz="0" w:space="0" w:color="auto"/>
      </w:divBdr>
    </w:div>
    <w:div w:id="702023557">
      <w:bodyDiv w:val="1"/>
      <w:marLeft w:val="0"/>
      <w:marRight w:val="0"/>
      <w:marTop w:val="0"/>
      <w:marBottom w:val="0"/>
      <w:divBdr>
        <w:top w:val="none" w:sz="0" w:space="0" w:color="auto"/>
        <w:left w:val="none" w:sz="0" w:space="0" w:color="auto"/>
        <w:bottom w:val="none" w:sz="0" w:space="0" w:color="auto"/>
        <w:right w:val="none" w:sz="0" w:space="0" w:color="auto"/>
      </w:divBdr>
    </w:div>
    <w:div w:id="762334384">
      <w:bodyDiv w:val="1"/>
      <w:marLeft w:val="0"/>
      <w:marRight w:val="0"/>
      <w:marTop w:val="0"/>
      <w:marBottom w:val="0"/>
      <w:divBdr>
        <w:top w:val="none" w:sz="0" w:space="0" w:color="auto"/>
        <w:left w:val="none" w:sz="0" w:space="0" w:color="auto"/>
        <w:bottom w:val="none" w:sz="0" w:space="0" w:color="auto"/>
        <w:right w:val="none" w:sz="0" w:space="0" w:color="auto"/>
      </w:divBdr>
    </w:div>
    <w:div w:id="769620591">
      <w:bodyDiv w:val="1"/>
      <w:marLeft w:val="0"/>
      <w:marRight w:val="0"/>
      <w:marTop w:val="0"/>
      <w:marBottom w:val="0"/>
      <w:divBdr>
        <w:top w:val="none" w:sz="0" w:space="0" w:color="auto"/>
        <w:left w:val="none" w:sz="0" w:space="0" w:color="auto"/>
        <w:bottom w:val="none" w:sz="0" w:space="0" w:color="auto"/>
        <w:right w:val="none" w:sz="0" w:space="0" w:color="auto"/>
      </w:divBdr>
    </w:div>
    <w:div w:id="788860238">
      <w:bodyDiv w:val="1"/>
      <w:marLeft w:val="0"/>
      <w:marRight w:val="0"/>
      <w:marTop w:val="0"/>
      <w:marBottom w:val="0"/>
      <w:divBdr>
        <w:top w:val="none" w:sz="0" w:space="0" w:color="auto"/>
        <w:left w:val="none" w:sz="0" w:space="0" w:color="auto"/>
        <w:bottom w:val="none" w:sz="0" w:space="0" w:color="auto"/>
        <w:right w:val="none" w:sz="0" w:space="0" w:color="auto"/>
      </w:divBdr>
    </w:div>
    <w:div w:id="813183582">
      <w:bodyDiv w:val="1"/>
      <w:marLeft w:val="0"/>
      <w:marRight w:val="0"/>
      <w:marTop w:val="0"/>
      <w:marBottom w:val="0"/>
      <w:divBdr>
        <w:top w:val="none" w:sz="0" w:space="0" w:color="auto"/>
        <w:left w:val="none" w:sz="0" w:space="0" w:color="auto"/>
        <w:bottom w:val="none" w:sz="0" w:space="0" w:color="auto"/>
        <w:right w:val="none" w:sz="0" w:space="0" w:color="auto"/>
      </w:divBdr>
    </w:div>
    <w:div w:id="832723574">
      <w:bodyDiv w:val="1"/>
      <w:marLeft w:val="0"/>
      <w:marRight w:val="0"/>
      <w:marTop w:val="0"/>
      <w:marBottom w:val="0"/>
      <w:divBdr>
        <w:top w:val="none" w:sz="0" w:space="0" w:color="auto"/>
        <w:left w:val="none" w:sz="0" w:space="0" w:color="auto"/>
        <w:bottom w:val="none" w:sz="0" w:space="0" w:color="auto"/>
        <w:right w:val="none" w:sz="0" w:space="0" w:color="auto"/>
      </w:divBdr>
    </w:div>
    <w:div w:id="832834179">
      <w:bodyDiv w:val="1"/>
      <w:marLeft w:val="0"/>
      <w:marRight w:val="0"/>
      <w:marTop w:val="0"/>
      <w:marBottom w:val="0"/>
      <w:divBdr>
        <w:top w:val="none" w:sz="0" w:space="0" w:color="auto"/>
        <w:left w:val="none" w:sz="0" w:space="0" w:color="auto"/>
        <w:bottom w:val="none" w:sz="0" w:space="0" w:color="auto"/>
        <w:right w:val="none" w:sz="0" w:space="0" w:color="auto"/>
      </w:divBdr>
    </w:div>
    <w:div w:id="841506251">
      <w:bodyDiv w:val="1"/>
      <w:marLeft w:val="0"/>
      <w:marRight w:val="0"/>
      <w:marTop w:val="0"/>
      <w:marBottom w:val="0"/>
      <w:divBdr>
        <w:top w:val="none" w:sz="0" w:space="0" w:color="auto"/>
        <w:left w:val="none" w:sz="0" w:space="0" w:color="auto"/>
        <w:bottom w:val="none" w:sz="0" w:space="0" w:color="auto"/>
        <w:right w:val="none" w:sz="0" w:space="0" w:color="auto"/>
      </w:divBdr>
    </w:div>
    <w:div w:id="852114531">
      <w:bodyDiv w:val="1"/>
      <w:marLeft w:val="0"/>
      <w:marRight w:val="0"/>
      <w:marTop w:val="0"/>
      <w:marBottom w:val="0"/>
      <w:divBdr>
        <w:top w:val="none" w:sz="0" w:space="0" w:color="auto"/>
        <w:left w:val="none" w:sz="0" w:space="0" w:color="auto"/>
        <w:bottom w:val="none" w:sz="0" w:space="0" w:color="auto"/>
        <w:right w:val="none" w:sz="0" w:space="0" w:color="auto"/>
      </w:divBdr>
    </w:div>
    <w:div w:id="859900069">
      <w:bodyDiv w:val="1"/>
      <w:marLeft w:val="0"/>
      <w:marRight w:val="0"/>
      <w:marTop w:val="0"/>
      <w:marBottom w:val="0"/>
      <w:divBdr>
        <w:top w:val="none" w:sz="0" w:space="0" w:color="auto"/>
        <w:left w:val="none" w:sz="0" w:space="0" w:color="auto"/>
        <w:bottom w:val="none" w:sz="0" w:space="0" w:color="auto"/>
        <w:right w:val="none" w:sz="0" w:space="0" w:color="auto"/>
      </w:divBdr>
    </w:div>
    <w:div w:id="966664469">
      <w:bodyDiv w:val="1"/>
      <w:marLeft w:val="0"/>
      <w:marRight w:val="0"/>
      <w:marTop w:val="0"/>
      <w:marBottom w:val="0"/>
      <w:divBdr>
        <w:top w:val="none" w:sz="0" w:space="0" w:color="auto"/>
        <w:left w:val="none" w:sz="0" w:space="0" w:color="auto"/>
        <w:bottom w:val="none" w:sz="0" w:space="0" w:color="auto"/>
        <w:right w:val="none" w:sz="0" w:space="0" w:color="auto"/>
      </w:divBdr>
    </w:div>
    <w:div w:id="977414385">
      <w:bodyDiv w:val="1"/>
      <w:marLeft w:val="0"/>
      <w:marRight w:val="0"/>
      <w:marTop w:val="0"/>
      <w:marBottom w:val="0"/>
      <w:divBdr>
        <w:top w:val="none" w:sz="0" w:space="0" w:color="auto"/>
        <w:left w:val="none" w:sz="0" w:space="0" w:color="auto"/>
        <w:bottom w:val="none" w:sz="0" w:space="0" w:color="auto"/>
        <w:right w:val="none" w:sz="0" w:space="0" w:color="auto"/>
      </w:divBdr>
    </w:div>
    <w:div w:id="1053892198">
      <w:bodyDiv w:val="1"/>
      <w:marLeft w:val="0"/>
      <w:marRight w:val="0"/>
      <w:marTop w:val="0"/>
      <w:marBottom w:val="0"/>
      <w:divBdr>
        <w:top w:val="none" w:sz="0" w:space="0" w:color="auto"/>
        <w:left w:val="none" w:sz="0" w:space="0" w:color="auto"/>
        <w:bottom w:val="none" w:sz="0" w:space="0" w:color="auto"/>
        <w:right w:val="none" w:sz="0" w:space="0" w:color="auto"/>
      </w:divBdr>
    </w:div>
    <w:div w:id="1057976860">
      <w:bodyDiv w:val="1"/>
      <w:marLeft w:val="0"/>
      <w:marRight w:val="0"/>
      <w:marTop w:val="0"/>
      <w:marBottom w:val="0"/>
      <w:divBdr>
        <w:top w:val="none" w:sz="0" w:space="0" w:color="auto"/>
        <w:left w:val="none" w:sz="0" w:space="0" w:color="auto"/>
        <w:bottom w:val="none" w:sz="0" w:space="0" w:color="auto"/>
        <w:right w:val="none" w:sz="0" w:space="0" w:color="auto"/>
      </w:divBdr>
    </w:div>
    <w:div w:id="1096558578">
      <w:bodyDiv w:val="1"/>
      <w:marLeft w:val="0"/>
      <w:marRight w:val="0"/>
      <w:marTop w:val="0"/>
      <w:marBottom w:val="0"/>
      <w:divBdr>
        <w:top w:val="none" w:sz="0" w:space="0" w:color="auto"/>
        <w:left w:val="none" w:sz="0" w:space="0" w:color="auto"/>
        <w:bottom w:val="none" w:sz="0" w:space="0" w:color="auto"/>
        <w:right w:val="none" w:sz="0" w:space="0" w:color="auto"/>
      </w:divBdr>
    </w:div>
    <w:div w:id="1100950985">
      <w:bodyDiv w:val="1"/>
      <w:marLeft w:val="0"/>
      <w:marRight w:val="0"/>
      <w:marTop w:val="0"/>
      <w:marBottom w:val="0"/>
      <w:divBdr>
        <w:top w:val="none" w:sz="0" w:space="0" w:color="auto"/>
        <w:left w:val="none" w:sz="0" w:space="0" w:color="auto"/>
        <w:bottom w:val="none" w:sz="0" w:space="0" w:color="auto"/>
        <w:right w:val="none" w:sz="0" w:space="0" w:color="auto"/>
      </w:divBdr>
    </w:div>
    <w:div w:id="1125855949">
      <w:bodyDiv w:val="1"/>
      <w:marLeft w:val="0"/>
      <w:marRight w:val="0"/>
      <w:marTop w:val="0"/>
      <w:marBottom w:val="0"/>
      <w:divBdr>
        <w:top w:val="none" w:sz="0" w:space="0" w:color="auto"/>
        <w:left w:val="none" w:sz="0" w:space="0" w:color="auto"/>
        <w:bottom w:val="none" w:sz="0" w:space="0" w:color="auto"/>
        <w:right w:val="none" w:sz="0" w:space="0" w:color="auto"/>
      </w:divBdr>
    </w:div>
    <w:div w:id="1214195920">
      <w:bodyDiv w:val="1"/>
      <w:marLeft w:val="0"/>
      <w:marRight w:val="0"/>
      <w:marTop w:val="0"/>
      <w:marBottom w:val="0"/>
      <w:divBdr>
        <w:top w:val="none" w:sz="0" w:space="0" w:color="auto"/>
        <w:left w:val="none" w:sz="0" w:space="0" w:color="auto"/>
        <w:bottom w:val="none" w:sz="0" w:space="0" w:color="auto"/>
        <w:right w:val="none" w:sz="0" w:space="0" w:color="auto"/>
      </w:divBdr>
    </w:div>
    <w:div w:id="1229995321">
      <w:bodyDiv w:val="1"/>
      <w:marLeft w:val="0"/>
      <w:marRight w:val="0"/>
      <w:marTop w:val="0"/>
      <w:marBottom w:val="0"/>
      <w:divBdr>
        <w:top w:val="none" w:sz="0" w:space="0" w:color="auto"/>
        <w:left w:val="none" w:sz="0" w:space="0" w:color="auto"/>
        <w:bottom w:val="none" w:sz="0" w:space="0" w:color="auto"/>
        <w:right w:val="none" w:sz="0" w:space="0" w:color="auto"/>
      </w:divBdr>
    </w:div>
    <w:div w:id="1267467880">
      <w:bodyDiv w:val="1"/>
      <w:marLeft w:val="0"/>
      <w:marRight w:val="0"/>
      <w:marTop w:val="0"/>
      <w:marBottom w:val="0"/>
      <w:divBdr>
        <w:top w:val="none" w:sz="0" w:space="0" w:color="auto"/>
        <w:left w:val="none" w:sz="0" w:space="0" w:color="auto"/>
        <w:bottom w:val="none" w:sz="0" w:space="0" w:color="auto"/>
        <w:right w:val="none" w:sz="0" w:space="0" w:color="auto"/>
      </w:divBdr>
    </w:div>
    <w:div w:id="1350370896">
      <w:bodyDiv w:val="1"/>
      <w:marLeft w:val="0"/>
      <w:marRight w:val="0"/>
      <w:marTop w:val="0"/>
      <w:marBottom w:val="0"/>
      <w:divBdr>
        <w:top w:val="none" w:sz="0" w:space="0" w:color="auto"/>
        <w:left w:val="none" w:sz="0" w:space="0" w:color="auto"/>
        <w:bottom w:val="none" w:sz="0" w:space="0" w:color="auto"/>
        <w:right w:val="none" w:sz="0" w:space="0" w:color="auto"/>
      </w:divBdr>
    </w:div>
    <w:div w:id="1353069129">
      <w:bodyDiv w:val="1"/>
      <w:marLeft w:val="0"/>
      <w:marRight w:val="0"/>
      <w:marTop w:val="0"/>
      <w:marBottom w:val="0"/>
      <w:divBdr>
        <w:top w:val="none" w:sz="0" w:space="0" w:color="auto"/>
        <w:left w:val="none" w:sz="0" w:space="0" w:color="auto"/>
        <w:bottom w:val="none" w:sz="0" w:space="0" w:color="auto"/>
        <w:right w:val="none" w:sz="0" w:space="0" w:color="auto"/>
      </w:divBdr>
    </w:div>
    <w:div w:id="1386485517">
      <w:bodyDiv w:val="1"/>
      <w:marLeft w:val="0"/>
      <w:marRight w:val="0"/>
      <w:marTop w:val="0"/>
      <w:marBottom w:val="0"/>
      <w:divBdr>
        <w:top w:val="none" w:sz="0" w:space="0" w:color="auto"/>
        <w:left w:val="none" w:sz="0" w:space="0" w:color="auto"/>
        <w:bottom w:val="none" w:sz="0" w:space="0" w:color="auto"/>
        <w:right w:val="none" w:sz="0" w:space="0" w:color="auto"/>
      </w:divBdr>
    </w:div>
    <w:div w:id="1461269866">
      <w:bodyDiv w:val="1"/>
      <w:marLeft w:val="0"/>
      <w:marRight w:val="0"/>
      <w:marTop w:val="0"/>
      <w:marBottom w:val="0"/>
      <w:divBdr>
        <w:top w:val="none" w:sz="0" w:space="0" w:color="auto"/>
        <w:left w:val="none" w:sz="0" w:space="0" w:color="auto"/>
        <w:bottom w:val="none" w:sz="0" w:space="0" w:color="auto"/>
        <w:right w:val="none" w:sz="0" w:space="0" w:color="auto"/>
      </w:divBdr>
    </w:div>
    <w:div w:id="1464615611">
      <w:bodyDiv w:val="1"/>
      <w:marLeft w:val="0"/>
      <w:marRight w:val="0"/>
      <w:marTop w:val="0"/>
      <w:marBottom w:val="0"/>
      <w:divBdr>
        <w:top w:val="none" w:sz="0" w:space="0" w:color="auto"/>
        <w:left w:val="none" w:sz="0" w:space="0" w:color="auto"/>
        <w:bottom w:val="none" w:sz="0" w:space="0" w:color="auto"/>
        <w:right w:val="none" w:sz="0" w:space="0" w:color="auto"/>
      </w:divBdr>
    </w:div>
    <w:div w:id="1469200663">
      <w:bodyDiv w:val="1"/>
      <w:marLeft w:val="0"/>
      <w:marRight w:val="0"/>
      <w:marTop w:val="0"/>
      <w:marBottom w:val="0"/>
      <w:divBdr>
        <w:top w:val="none" w:sz="0" w:space="0" w:color="auto"/>
        <w:left w:val="none" w:sz="0" w:space="0" w:color="auto"/>
        <w:bottom w:val="none" w:sz="0" w:space="0" w:color="auto"/>
        <w:right w:val="none" w:sz="0" w:space="0" w:color="auto"/>
      </w:divBdr>
    </w:div>
    <w:div w:id="1508129036">
      <w:bodyDiv w:val="1"/>
      <w:marLeft w:val="0"/>
      <w:marRight w:val="0"/>
      <w:marTop w:val="0"/>
      <w:marBottom w:val="0"/>
      <w:divBdr>
        <w:top w:val="none" w:sz="0" w:space="0" w:color="auto"/>
        <w:left w:val="none" w:sz="0" w:space="0" w:color="auto"/>
        <w:bottom w:val="none" w:sz="0" w:space="0" w:color="auto"/>
        <w:right w:val="none" w:sz="0" w:space="0" w:color="auto"/>
      </w:divBdr>
    </w:div>
    <w:div w:id="1538741279">
      <w:bodyDiv w:val="1"/>
      <w:marLeft w:val="0"/>
      <w:marRight w:val="0"/>
      <w:marTop w:val="0"/>
      <w:marBottom w:val="0"/>
      <w:divBdr>
        <w:top w:val="none" w:sz="0" w:space="0" w:color="auto"/>
        <w:left w:val="none" w:sz="0" w:space="0" w:color="auto"/>
        <w:bottom w:val="none" w:sz="0" w:space="0" w:color="auto"/>
        <w:right w:val="none" w:sz="0" w:space="0" w:color="auto"/>
      </w:divBdr>
    </w:div>
    <w:div w:id="1579901956">
      <w:bodyDiv w:val="1"/>
      <w:marLeft w:val="0"/>
      <w:marRight w:val="0"/>
      <w:marTop w:val="0"/>
      <w:marBottom w:val="0"/>
      <w:divBdr>
        <w:top w:val="none" w:sz="0" w:space="0" w:color="auto"/>
        <w:left w:val="none" w:sz="0" w:space="0" w:color="auto"/>
        <w:bottom w:val="none" w:sz="0" w:space="0" w:color="auto"/>
        <w:right w:val="none" w:sz="0" w:space="0" w:color="auto"/>
      </w:divBdr>
      <w:divsChild>
        <w:div w:id="847863064">
          <w:marLeft w:val="0"/>
          <w:marRight w:val="0"/>
          <w:marTop w:val="0"/>
          <w:marBottom w:val="390"/>
          <w:divBdr>
            <w:top w:val="none" w:sz="0" w:space="0" w:color="auto"/>
            <w:left w:val="none" w:sz="0" w:space="0" w:color="auto"/>
            <w:bottom w:val="none" w:sz="0" w:space="0" w:color="auto"/>
            <w:right w:val="none" w:sz="0" w:space="0" w:color="auto"/>
          </w:divBdr>
          <w:divsChild>
            <w:div w:id="1874686808">
              <w:marLeft w:val="0"/>
              <w:marRight w:val="0"/>
              <w:marTop w:val="0"/>
              <w:marBottom w:val="0"/>
              <w:divBdr>
                <w:top w:val="none" w:sz="0" w:space="0" w:color="auto"/>
                <w:left w:val="none" w:sz="0" w:space="0" w:color="auto"/>
                <w:bottom w:val="none" w:sz="0" w:space="0" w:color="auto"/>
                <w:right w:val="none" w:sz="0" w:space="0" w:color="auto"/>
              </w:divBdr>
              <w:divsChild>
                <w:div w:id="68116656">
                  <w:marLeft w:val="0"/>
                  <w:marRight w:val="0"/>
                  <w:marTop w:val="0"/>
                  <w:marBottom w:val="0"/>
                  <w:divBdr>
                    <w:top w:val="none" w:sz="0" w:space="0" w:color="auto"/>
                    <w:left w:val="none" w:sz="0" w:space="0" w:color="auto"/>
                    <w:bottom w:val="none" w:sz="0" w:space="0" w:color="auto"/>
                    <w:right w:val="none" w:sz="0" w:space="0" w:color="auto"/>
                  </w:divBdr>
                  <w:divsChild>
                    <w:div w:id="1509368741">
                      <w:marLeft w:val="0"/>
                      <w:marRight w:val="0"/>
                      <w:marTop w:val="0"/>
                      <w:marBottom w:val="0"/>
                      <w:divBdr>
                        <w:top w:val="none" w:sz="0" w:space="0" w:color="auto"/>
                        <w:left w:val="none" w:sz="0" w:space="0" w:color="auto"/>
                        <w:bottom w:val="none" w:sz="0" w:space="0" w:color="auto"/>
                        <w:right w:val="none" w:sz="0" w:space="0" w:color="auto"/>
                      </w:divBdr>
                      <w:divsChild>
                        <w:div w:id="6050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084360">
      <w:bodyDiv w:val="1"/>
      <w:marLeft w:val="0"/>
      <w:marRight w:val="0"/>
      <w:marTop w:val="0"/>
      <w:marBottom w:val="0"/>
      <w:divBdr>
        <w:top w:val="none" w:sz="0" w:space="0" w:color="auto"/>
        <w:left w:val="none" w:sz="0" w:space="0" w:color="auto"/>
        <w:bottom w:val="none" w:sz="0" w:space="0" w:color="auto"/>
        <w:right w:val="none" w:sz="0" w:space="0" w:color="auto"/>
      </w:divBdr>
    </w:div>
    <w:div w:id="1644888909">
      <w:bodyDiv w:val="1"/>
      <w:marLeft w:val="0"/>
      <w:marRight w:val="0"/>
      <w:marTop w:val="0"/>
      <w:marBottom w:val="0"/>
      <w:divBdr>
        <w:top w:val="none" w:sz="0" w:space="0" w:color="auto"/>
        <w:left w:val="none" w:sz="0" w:space="0" w:color="auto"/>
        <w:bottom w:val="none" w:sz="0" w:space="0" w:color="auto"/>
        <w:right w:val="none" w:sz="0" w:space="0" w:color="auto"/>
      </w:divBdr>
    </w:div>
    <w:div w:id="1717267609">
      <w:bodyDiv w:val="1"/>
      <w:marLeft w:val="0"/>
      <w:marRight w:val="0"/>
      <w:marTop w:val="0"/>
      <w:marBottom w:val="0"/>
      <w:divBdr>
        <w:top w:val="none" w:sz="0" w:space="0" w:color="auto"/>
        <w:left w:val="none" w:sz="0" w:space="0" w:color="auto"/>
        <w:bottom w:val="none" w:sz="0" w:space="0" w:color="auto"/>
        <w:right w:val="none" w:sz="0" w:space="0" w:color="auto"/>
      </w:divBdr>
    </w:div>
    <w:div w:id="1752117713">
      <w:bodyDiv w:val="1"/>
      <w:marLeft w:val="0"/>
      <w:marRight w:val="0"/>
      <w:marTop w:val="0"/>
      <w:marBottom w:val="0"/>
      <w:divBdr>
        <w:top w:val="none" w:sz="0" w:space="0" w:color="auto"/>
        <w:left w:val="none" w:sz="0" w:space="0" w:color="auto"/>
        <w:bottom w:val="none" w:sz="0" w:space="0" w:color="auto"/>
        <w:right w:val="none" w:sz="0" w:space="0" w:color="auto"/>
      </w:divBdr>
    </w:div>
    <w:div w:id="1789354603">
      <w:bodyDiv w:val="1"/>
      <w:marLeft w:val="0"/>
      <w:marRight w:val="0"/>
      <w:marTop w:val="0"/>
      <w:marBottom w:val="0"/>
      <w:divBdr>
        <w:top w:val="none" w:sz="0" w:space="0" w:color="auto"/>
        <w:left w:val="none" w:sz="0" w:space="0" w:color="auto"/>
        <w:bottom w:val="none" w:sz="0" w:space="0" w:color="auto"/>
        <w:right w:val="none" w:sz="0" w:space="0" w:color="auto"/>
      </w:divBdr>
    </w:div>
    <w:div w:id="1900478542">
      <w:bodyDiv w:val="1"/>
      <w:marLeft w:val="0"/>
      <w:marRight w:val="0"/>
      <w:marTop w:val="0"/>
      <w:marBottom w:val="0"/>
      <w:divBdr>
        <w:top w:val="none" w:sz="0" w:space="0" w:color="auto"/>
        <w:left w:val="none" w:sz="0" w:space="0" w:color="auto"/>
        <w:bottom w:val="none" w:sz="0" w:space="0" w:color="auto"/>
        <w:right w:val="none" w:sz="0" w:space="0" w:color="auto"/>
      </w:divBdr>
      <w:divsChild>
        <w:div w:id="1345283849">
          <w:marLeft w:val="0"/>
          <w:marRight w:val="0"/>
          <w:marTop w:val="0"/>
          <w:marBottom w:val="0"/>
          <w:divBdr>
            <w:top w:val="none" w:sz="0" w:space="0" w:color="auto"/>
            <w:left w:val="none" w:sz="0" w:space="0" w:color="auto"/>
            <w:bottom w:val="none" w:sz="0" w:space="0" w:color="auto"/>
            <w:right w:val="none" w:sz="0" w:space="0" w:color="auto"/>
          </w:divBdr>
        </w:div>
      </w:divsChild>
    </w:div>
    <w:div w:id="1913857181">
      <w:bodyDiv w:val="1"/>
      <w:marLeft w:val="0"/>
      <w:marRight w:val="0"/>
      <w:marTop w:val="0"/>
      <w:marBottom w:val="0"/>
      <w:divBdr>
        <w:top w:val="none" w:sz="0" w:space="0" w:color="auto"/>
        <w:left w:val="none" w:sz="0" w:space="0" w:color="auto"/>
        <w:bottom w:val="none" w:sz="0" w:space="0" w:color="auto"/>
        <w:right w:val="none" w:sz="0" w:space="0" w:color="auto"/>
      </w:divBdr>
    </w:div>
    <w:div w:id="1966621462">
      <w:bodyDiv w:val="1"/>
      <w:marLeft w:val="0"/>
      <w:marRight w:val="0"/>
      <w:marTop w:val="0"/>
      <w:marBottom w:val="0"/>
      <w:divBdr>
        <w:top w:val="none" w:sz="0" w:space="0" w:color="auto"/>
        <w:left w:val="none" w:sz="0" w:space="0" w:color="auto"/>
        <w:bottom w:val="none" w:sz="0" w:space="0" w:color="auto"/>
        <w:right w:val="none" w:sz="0" w:space="0" w:color="auto"/>
      </w:divBdr>
    </w:div>
    <w:div w:id="2018842934">
      <w:bodyDiv w:val="1"/>
      <w:marLeft w:val="0"/>
      <w:marRight w:val="0"/>
      <w:marTop w:val="0"/>
      <w:marBottom w:val="0"/>
      <w:divBdr>
        <w:top w:val="none" w:sz="0" w:space="0" w:color="auto"/>
        <w:left w:val="none" w:sz="0" w:space="0" w:color="auto"/>
        <w:bottom w:val="none" w:sz="0" w:space="0" w:color="auto"/>
        <w:right w:val="none" w:sz="0" w:space="0" w:color="auto"/>
      </w:divBdr>
    </w:div>
    <w:div w:id="2035761416">
      <w:bodyDiv w:val="1"/>
      <w:marLeft w:val="0"/>
      <w:marRight w:val="0"/>
      <w:marTop w:val="0"/>
      <w:marBottom w:val="0"/>
      <w:divBdr>
        <w:top w:val="none" w:sz="0" w:space="0" w:color="auto"/>
        <w:left w:val="none" w:sz="0" w:space="0" w:color="auto"/>
        <w:bottom w:val="none" w:sz="0" w:space="0" w:color="auto"/>
        <w:right w:val="none" w:sz="0" w:space="0" w:color="auto"/>
      </w:divBdr>
    </w:div>
    <w:div w:id="2047169379">
      <w:bodyDiv w:val="1"/>
      <w:marLeft w:val="0"/>
      <w:marRight w:val="0"/>
      <w:marTop w:val="0"/>
      <w:marBottom w:val="0"/>
      <w:divBdr>
        <w:top w:val="none" w:sz="0" w:space="0" w:color="auto"/>
        <w:left w:val="none" w:sz="0" w:space="0" w:color="auto"/>
        <w:bottom w:val="none" w:sz="0" w:space="0" w:color="auto"/>
        <w:right w:val="none" w:sz="0" w:space="0" w:color="auto"/>
      </w:divBdr>
    </w:div>
    <w:div w:id="2058432067">
      <w:bodyDiv w:val="1"/>
      <w:marLeft w:val="0"/>
      <w:marRight w:val="0"/>
      <w:marTop w:val="0"/>
      <w:marBottom w:val="0"/>
      <w:divBdr>
        <w:top w:val="none" w:sz="0" w:space="0" w:color="auto"/>
        <w:left w:val="none" w:sz="0" w:space="0" w:color="auto"/>
        <w:bottom w:val="none" w:sz="0" w:space="0" w:color="auto"/>
        <w:right w:val="none" w:sz="0" w:space="0" w:color="auto"/>
      </w:divBdr>
    </w:div>
    <w:div w:id="2128116206">
      <w:bodyDiv w:val="1"/>
      <w:marLeft w:val="0"/>
      <w:marRight w:val="0"/>
      <w:marTop w:val="0"/>
      <w:marBottom w:val="0"/>
      <w:divBdr>
        <w:top w:val="none" w:sz="0" w:space="0" w:color="auto"/>
        <w:left w:val="none" w:sz="0" w:space="0" w:color="auto"/>
        <w:bottom w:val="none" w:sz="0" w:space="0" w:color="auto"/>
        <w:right w:val="none" w:sz="0" w:space="0" w:color="auto"/>
      </w:divBdr>
    </w:div>
    <w:div w:id="214468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docherty@traverse.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mailto:press@travers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033E0-D4E0-448B-BE10-B0AA9F656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Traverse Theatre</Company>
  <LinksUpToDate>false</LinksUpToDate>
  <CharactersWithSpaces>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Docherty</dc:creator>
  <cp:lastModifiedBy>Anna Docherty</cp:lastModifiedBy>
  <cp:revision>5</cp:revision>
  <cp:lastPrinted>2018-03-16T10:30:00Z</cp:lastPrinted>
  <dcterms:created xsi:type="dcterms:W3CDTF">2019-08-27T12:25:00Z</dcterms:created>
  <dcterms:modified xsi:type="dcterms:W3CDTF">2019-08-27T12:49:00Z</dcterms:modified>
</cp:coreProperties>
</file>