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98E1729" w14:textId="77777777" w:rsidR="00975BA5" w:rsidRPr="002A7D4F" w:rsidRDefault="00975BA5" w:rsidP="00975BA5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 w:rsidRPr="002A7D4F">
        <w:rPr>
          <w:rFonts w:ascii="Tahoma" w:hAnsi="Tahoma" w:cs="Tahoma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6449D11" wp14:editId="614A4CC5">
            <wp:simplePos x="0" y="0"/>
            <wp:positionH relativeFrom="column">
              <wp:posOffset>5114925</wp:posOffset>
            </wp:positionH>
            <wp:positionV relativeFrom="paragraph">
              <wp:posOffset>-196215</wp:posOffset>
            </wp:positionV>
            <wp:extent cx="982345" cy="982345"/>
            <wp:effectExtent l="0" t="0" r="8255" b="8255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eastAsia="Calibri" w:hAnsi="Tahoma" w:cs="Tahoma"/>
          <w:lang w:val="en-GB" w:eastAsia="en-US"/>
        </w:rPr>
        <w:t>FOR IMMEDIATE RELEASE</w:t>
      </w:r>
      <w:r w:rsidRPr="002F2F17">
        <w:rPr>
          <w:rFonts w:ascii="Tahoma" w:eastAsia="Calibri" w:hAnsi="Tahoma" w:cs="Tahoma"/>
          <w:lang w:val="en-GB" w:eastAsia="en-US"/>
        </w:rPr>
        <w:t xml:space="preserve">: </w:t>
      </w:r>
      <w:r>
        <w:rPr>
          <w:rFonts w:ascii="Tahoma" w:eastAsia="Calibri" w:hAnsi="Tahoma" w:cs="Tahoma"/>
          <w:color w:val="000000" w:themeColor="text1"/>
          <w:lang w:val="en-GB" w:eastAsia="en-US"/>
        </w:rPr>
        <w:t>19 July 2019</w:t>
      </w:r>
    </w:p>
    <w:p w14:paraId="7B1B3D42" w14:textId="77777777" w:rsidR="00975BA5" w:rsidRPr="002A7D4F" w:rsidRDefault="00975BA5" w:rsidP="00975BA5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 w:rsidRPr="002A7D4F">
        <w:rPr>
          <w:rFonts w:ascii="Tahoma" w:eastAsia="Calibri" w:hAnsi="Tahoma" w:cs="Tahoma"/>
          <w:lang w:val="en-GB" w:eastAsia="en-US"/>
        </w:rPr>
        <w:t xml:space="preserve">Contact: Anna Docherty, Press and Media Officer </w:t>
      </w:r>
      <w:r w:rsidRPr="002A7D4F">
        <w:rPr>
          <w:rFonts w:ascii="Tahoma" w:eastAsia="Calibri" w:hAnsi="Tahoma" w:cs="Tahoma"/>
          <w:lang w:val="en-GB" w:eastAsia="en-US"/>
        </w:rPr>
        <w:br/>
      </w:r>
      <w:hyperlink r:id="rId10" w:history="1">
        <w:r w:rsidRPr="002A7D4F">
          <w:rPr>
            <w:rFonts w:ascii="Tahoma" w:eastAsia="Calibri" w:hAnsi="Tahoma" w:cs="Tahoma"/>
            <w:color w:val="0000FF"/>
            <w:u w:val="single"/>
            <w:lang w:val="en-GB" w:eastAsia="en-US"/>
          </w:rPr>
          <w:t>anna.docherty@traverse.co.uk</w:t>
        </w:r>
      </w:hyperlink>
      <w:r w:rsidRPr="002A7D4F">
        <w:rPr>
          <w:rFonts w:ascii="Tahoma" w:eastAsia="Calibri" w:hAnsi="Tahoma" w:cs="Tahoma"/>
          <w:lang w:val="en-GB" w:eastAsia="en-US"/>
        </w:rPr>
        <w:t xml:space="preserve"> / </w:t>
      </w:r>
      <w:hyperlink r:id="rId11" w:history="1">
        <w:r w:rsidRPr="002A7D4F">
          <w:rPr>
            <w:rFonts w:ascii="Tahoma" w:eastAsia="Calibri" w:hAnsi="Tahoma" w:cs="Tahoma"/>
            <w:color w:val="0000FF"/>
            <w:u w:val="single"/>
            <w:lang w:val="en-GB" w:eastAsia="en-US"/>
          </w:rPr>
          <w:t>press@traverse.co.uk</w:t>
        </w:r>
      </w:hyperlink>
      <w:r w:rsidRPr="002A7D4F">
        <w:rPr>
          <w:rFonts w:ascii="Tahoma" w:eastAsia="Calibri" w:hAnsi="Tahoma" w:cs="Tahoma"/>
          <w:lang w:val="en-GB" w:eastAsia="en-US"/>
        </w:rPr>
        <w:t xml:space="preserve"> </w:t>
      </w:r>
    </w:p>
    <w:p w14:paraId="5F0A041C" w14:textId="77777777" w:rsidR="00975BA5" w:rsidRPr="002A7D4F" w:rsidRDefault="00975BA5" w:rsidP="00975BA5">
      <w:pPr>
        <w:widowControl/>
        <w:suppressAutoHyphens w:val="0"/>
        <w:rPr>
          <w:rFonts w:ascii="Tahoma" w:eastAsia="Calibri" w:hAnsi="Tahoma" w:cs="Tahoma"/>
          <w:lang w:val="en-GB" w:eastAsia="en-US"/>
        </w:rPr>
      </w:pPr>
      <w:r w:rsidRPr="002A7D4F">
        <w:rPr>
          <w:rFonts w:ascii="Tahoma" w:eastAsia="Calibri" w:hAnsi="Tahoma" w:cs="Tahoma"/>
          <w:lang w:val="en-GB" w:eastAsia="en-US"/>
        </w:rPr>
        <w:t xml:space="preserve">Direct: 0131 </w:t>
      </w:r>
      <w:r w:rsidRPr="002A7D4F">
        <w:rPr>
          <w:rFonts w:ascii="Tahoma" w:eastAsia="Calibri" w:hAnsi="Tahoma" w:cs="Tahoma"/>
          <w:color w:val="000000"/>
          <w:lang w:val="en-GB" w:eastAsia="en-GB"/>
        </w:rPr>
        <w:t>659 7104</w:t>
      </w:r>
    </w:p>
    <w:p w14:paraId="1E4C9F2F" w14:textId="77777777" w:rsidR="00975BA5" w:rsidRDefault="00975BA5" w:rsidP="00975BA5">
      <w:pPr>
        <w:widowControl/>
        <w:suppressAutoHyphens w:val="0"/>
        <w:spacing w:after="200" w:line="276" w:lineRule="auto"/>
        <w:rPr>
          <w:rFonts w:ascii="Tahoma" w:eastAsia="Calibri" w:hAnsi="Tahoma" w:cs="Tahoma"/>
          <w:sz w:val="22"/>
          <w:szCs w:val="22"/>
          <w:lang w:val="en-GB" w:eastAsia="en-US"/>
        </w:rPr>
      </w:pPr>
    </w:p>
    <w:p w14:paraId="7C838EF5" w14:textId="77777777" w:rsidR="00975BA5" w:rsidRPr="002A7D4F" w:rsidRDefault="00975BA5" w:rsidP="00975BA5">
      <w:pPr>
        <w:widowControl/>
        <w:suppressAutoHyphens w:val="0"/>
        <w:spacing w:after="200" w:line="276" w:lineRule="auto"/>
        <w:rPr>
          <w:rFonts w:ascii="Tahoma" w:eastAsia="Calibri" w:hAnsi="Tahoma" w:cs="Tahoma"/>
          <w:b/>
          <w:sz w:val="22"/>
          <w:szCs w:val="22"/>
          <w:lang w:val="en-GB" w:eastAsia="en-US"/>
        </w:rPr>
      </w:pPr>
    </w:p>
    <w:p w14:paraId="5E1058BE" w14:textId="4BD0EBFD" w:rsidR="00975BA5" w:rsidRPr="00293F59" w:rsidRDefault="00975BA5" w:rsidP="00975BA5">
      <w:pPr>
        <w:jc w:val="center"/>
        <w:rPr>
          <w:rFonts w:ascii="Tahoma" w:eastAsia="Calibri" w:hAnsi="Tahoma" w:cs="Tahoma"/>
          <w:b/>
          <w:sz w:val="22"/>
          <w:szCs w:val="22"/>
        </w:rPr>
      </w:pPr>
      <w:r>
        <w:rPr>
          <w:rFonts w:ascii="Tahoma" w:eastAsia="Calibri" w:hAnsi="Tahoma" w:cs="Tahoma"/>
          <w:b/>
          <w:sz w:val="22"/>
          <w:szCs w:val="22"/>
        </w:rPr>
        <w:t>THRILLING TRIO OF TRAVERSE THEATRE COMPANY NEW WORK</w:t>
      </w:r>
      <w:r w:rsidR="00862F04">
        <w:rPr>
          <w:rFonts w:ascii="Tahoma" w:eastAsia="Calibri" w:hAnsi="Tahoma" w:cs="Tahoma"/>
          <w:b/>
          <w:sz w:val="22"/>
          <w:szCs w:val="22"/>
        </w:rPr>
        <w:t xml:space="preserve"> ANNOUNCED</w:t>
      </w:r>
      <w:r w:rsidRPr="00F4386C">
        <w:rPr>
          <w:rFonts w:ascii="Tahoma" w:eastAsia="Calibri" w:hAnsi="Tahoma" w:cs="Tahoma"/>
          <w:b/>
          <w:sz w:val="22"/>
          <w:szCs w:val="22"/>
        </w:rPr>
        <w:t xml:space="preserve"> </w:t>
      </w:r>
      <w:r>
        <w:rPr>
          <w:rFonts w:ascii="Tahoma" w:eastAsia="Calibri" w:hAnsi="Tahoma" w:cs="Tahoma"/>
          <w:b/>
          <w:sz w:val="22"/>
          <w:szCs w:val="22"/>
        </w:rPr>
        <w:t>FOR AUTUMN/WINTER 2019</w:t>
      </w:r>
    </w:p>
    <w:p w14:paraId="34296816" w14:textId="77777777" w:rsidR="00975BA5" w:rsidRPr="00293F59" w:rsidRDefault="00975BA5" w:rsidP="00975BA5">
      <w:pPr>
        <w:jc w:val="center"/>
        <w:rPr>
          <w:rFonts w:ascii="Tahoma" w:eastAsia="Calibri" w:hAnsi="Tahoma" w:cs="Tahoma"/>
          <w:b/>
          <w:sz w:val="22"/>
          <w:szCs w:val="22"/>
        </w:rPr>
      </w:pPr>
    </w:p>
    <w:p w14:paraId="338ADF85" w14:textId="77777777" w:rsidR="00975BA5" w:rsidRPr="00F30091" w:rsidRDefault="00975BA5" w:rsidP="00975BA5">
      <w:pPr>
        <w:pStyle w:val="ListParagraph"/>
        <w:numPr>
          <w:ilvl w:val="0"/>
          <w:numId w:val="10"/>
        </w:numPr>
        <w:jc w:val="center"/>
        <w:rPr>
          <w:rFonts w:ascii="Tahoma" w:hAnsi="Tahoma" w:cs="Tahoma"/>
          <w:b/>
          <w:sz w:val="22"/>
          <w:szCs w:val="22"/>
        </w:rPr>
      </w:pPr>
      <w:r w:rsidRPr="00F30091">
        <w:rPr>
          <w:rFonts w:ascii="Tahoma" w:eastAsiaTheme="minorHAnsi" w:hAnsi="Tahoma" w:cs="Tahoma"/>
          <w:b/>
          <w:sz w:val="22"/>
          <w:szCs w:val="22"/>
          <w:lang w:val="en-GB" w:eastAsia="en-US"/>
        </w:rPr>
        <w:t xml:space="preserve">Brand new Traverse Theatre Company productions </w:t>
      </w:r>
      <w:r w:rsidRPr="00F30091">
        <w:rPr>
          <w:rFonts w:ascii="Tahoma" w:eastAsiaTheme="minorHAnsi" w:hAnsi="Tahoma" w:cs="Tahoma"/>
          <w:b/>
          <w:i/>
          <w:sz w:val="22"/>
          <w:szCs w:val="22"/>
        </w:rPr>
        <w:t>The Monstrous Heart</w:t>
      </w:r>
      <w:r w:rsidRPr="00F30091">
        <w:rPr>
          <w:rFonts w:ascii="Tahoma" w:eastAsiaTheme="minorHAnsi" w:hAnsi="Tahoma" w:cs="Tahoma"/>
          <w:b/>
          <w:sz w:val="22"/>
          <w:szCs w:val="22"/>
        </w:rPr>
        <w:t xml:space="preserve"> (co-produced with Stephen Joseph Theatre), </w:t>
      </w:r>
      <w:r w:rsidRPr="00F30091">
        <w:rPr>
          <w:rFonts w:ascii="Tahoma" w:eastAsiaTheme="minorHAnsi" w:hAnsi="Tahoma" w:cs="Tahoma"/>
          <w:b/>
          <w:i/>
          <w:sz w:val="22"/>
          <w:szCs w:val="22"/>
        </w:rPr>
        <w:t>Strange Tales</w:t>
      </w:r>
      <w:r w:rsidRPr="00F30091">
        <w:rPr>
          <w:rFonts w:ascii="Tahoma" w:eastAsiaTheme="minorHAnsi" w:hAnsi="Tahoma" w:cs="Tahoma"/>
          <w:b/>
          <w:sz w:val="22"/>
          <w:szCs w:val="22"/>
        </w:rPr>
        <w:t xml:space="preserve"> (co-produced with Grid Iron), and </w:t>
      </w:r>
      <w:r w:rsidRPr="00D11FFA">
        <w:rPr>
          <w:rFonts w:ascii="Tahoma" w:eastAsiaTheme="minorHAnsi" w:hAnsi="Tahoma" w:cs="Tahoma"/>
          <w:b/>
          <w:i/>
          <w:sz w:val="22"/>
          <w:szCs w:val="22"/>
        </w:rPr>
        <w:t>I</w:t>
      </w:r>
      <w:r w:rsidRPr="00F30091">
        <w:rPr>
          <w:rFonts w:ascii="Tahoma" w:eastAsiaTheme="minorHAnsi" w:hAnsi="Tahoma" w:cs="Tahoma"/>
          <w:b/>
          <w:sz w:val="22"/>
          <w:szCs w:val="22"/>
        </w:rPr>
        <w:t xml:space="preserve"> </w:t>
      </w:r>
      <w:r w:rsidRPr="00F30091">
        <w:rPr>
          <w:rFonts w:ascii="Tahoma" w:eastAsiaTheme="minorHAnsi" w:hAnsi="Tahoma" w:cs="Tahoma"/>
          <w:b/>
          <w:i/>
          <w:sz w:val="22"/>
          <w:szCs w:val="22"/>
        </w:rPr>
        <w:t>Can Go Anywhere</w:t>
      </w:r>
    </w:p>
    <w:p w14:paraId="71ADCEC0" w14:textId="77777777" w:rsidR="00975BA5" w:rsidRDefault="00975BA5" w:rsidP="00975BA5">
      <w:pPr>
        <w:pStyle w:val="ListParagraph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</w:p>
    <w:p w14:paraId="33E188FF" w14:textId="77777777" w:rsidR="00975BA5" w:rsidRDefault="00975BA5" w:rsidP="00975BA5">
      <w:pPr>
        <w:pStyle w:val="ListParagraph"/>
        <w:numPr>
          <w:ilvl w:val="0"/>
          <w:numId w:val="10"/>
        </w:numPr>
        <w:jc w:val="center"/>
        <w:rPr>
          <w:rFonts w:ascii="Tahoma" w:hAnsi="Tahoma" w:cs="Tahoma"/>
          <w:b/>
          <w:bCs/>
          <w:sz w:val="22"/>
          <w:szCs w:val="22"/>
          <w:lang w:eastAsia="en-US"/>
        </w:rPr>
      </w:pPr>
      <w:r>
        <w:rPr>
          <w:rFonts w:ascii="Tahoma" w:hAnsi="Tahoma" w:cs="Tahoma"/>
          <w:b/>
          <w:bCs/>
          <w:sz w:val="22"/>
          <w:szCs w:val="22"/>
          <w:lang w:eastAsia="en-US"/>
        </w:rPr>
        <w:t>First Stages Festival celebrates new voices in Scottish theatre with a series of script-in-hand readings</w:t>
      </w:r>
    </w:p>
    <w:p w14:paraId="6E51722E" w14:textId="77777777" w:rsidR="00975BA5" w:rsidRPr="00F4386C" w:rsidRDefault="00975BA5" w:rsidP="00975BA5">
      <w:pPr>
        <w:rPr>
          <w:rFonts w:ascii="Tahoma" w:hAnsi="Tahoma" w:cs="Tahoma"/>
          <w:b/>
          <w:bCs/>
          <w:sz w:val="22"/>
          <w:szCs w:val="22"/>
          <w:lang w:eastAsia="en-US"/>
        </w:rPr>
      </w:pPr>
    </w:p>
    <w:p w14:paraId="45963CDB" w14:textId="77777777" w:rsidR="00975BA5" w:rsidRPr="00A56702" w:rsidRDefault="00975BA5" w:rsidP="00975BA5">
      <w:pPr>
        <w:pStyle w:val="ListParagraph"/>
        <w:numPr>
          <w:ilvl w:val="0"/>
          <w:numId w:val="10"/>
        </w:numPr>
        <w:jc w:val="center"/>
        <w:rPr>
          <w:rFonts w:ascii="Tahoma" w:hAnsi="Tahoma" w:cs="Tahoma"/>
          <w:b/>
          <w:color w:val="000000"/>
        </w:rPr>
      </w:pPr>
      <w:r>
        <w:rPr>
          <w:rFonts w:ascii="Tahoma" w:hAnsi="Tahoma" w:cs="Tahoma"/>
          <w:b/>
          <w:sz w:val="22"/>
          <w:szCs w:val="22"/>
        </w:rPr>
        <w:t xml:space="preserve">Visiting Company world premiere of National Theatre of Scotland’s </w:t>
      </w:r>
      <w:r w:rsidRPr="001F4872">
        <w:rPr>
          <w:rFonts w:ascii="Tahoma" w:hAnsi="Tahoma" w:cs="Tahoma"/>
          <w:b/>
          <w:i/>
          <w:sz w:val="22"/>
          <w:szCs w:val="22"/>
        </w:rPr>
        <w:t xml:space="preserve">The </w:t>
      </w:r>
      <w:proofErr w:type="spellStart"/>
      <w:r w:rsidRPr="001F4872">
        <w:rPr>
          <w:rFonts w:ascii="Tahoma" w:hAnsi="Tahoma" w:cs="Tahoma"/>
          <w:b/>
          <w:i/>
          <w:sz w:val="22"/>
          <w:szCs w:val="22"/>
        </w:rPr>
        <w:t>Panopticon</w:t>
      </w:r>
      <w:proofErr w:type="spellEnd"/>
      <w:r>
        <w:rPr>
          <w:rFonts w:ascii="Tahoma" w:hAnsi="Tahoma" w:cs="Tahoma"/>
          <w:b/>
          <w:sz w:val="22"/>
          <w:szCs w:val="22"/>
        </w:rPr>
        <w:t>, plus Stellar Quines, Eclipse Theatre Company and more</w:t>
      </w:r>
    </w:p>
    <w:p w14:paraId="2FA97800" w14:textId="77777777" w:rsidR="00975BA5" w:rsidRPr="00A56702" w:rsidRDefault="00975BA5" w:rsidP="00975BA5">
      <w:pPr>
        <w:pStyle w:val="ListParagraph"/>
        <w:rPr>
          <w:rFonts w:ascii="Tahoma" w:hAnsi="Tahoma" w:cs="Tahoma"/>
          <w:b/>
          <w:color w:val="000000"/>
        </w:rPr>
      </w:pPr>
    </w:p>
    <w:p w14:paraId="136D54B2" w14:textId="77777777" w:rsidR="00975BA5" w:rsidRPr="00A56702" w:rsidRDefault="00975BA5" w:rsidP="00975BA5">
      <w:pPr>
        <w:pStyle w:val="ListParagraph"/>
        <w:numPr>
          <w:ilvl w:val="0"/>
          <w:numId w:val="10"/>
        </w:numPr>
        <w:jc w:val="center"/>
        <w:rPr>
          <w:rFonts w:ascii="Tahoma" w:hAnsi="Tahoma" w:cs="Tahoma"/>
          <w:b/>
          <w:color w:val="000000"/>
          <w:sz w:val="22"/>
          <w:szCs w:val="22"/>
        </w:rPr>
      </w:pPr>
      <w:r w:rsidRPr="00A56702">
        <w:rPr>
          <w:rFonts w:ascii="Tahoma" w:hAnsi="Tahoma" w:cs="Tahoma"/>
          <w:b/>
          <w:color w:val="000000"/>
          <w:sz w:val="22"/>
          <w:szCs w:val="22"/>
        </w:rPr>
        <w:t>Tickets on sale now</w:t>
      </w:r>
    </w:p>
    <w:p w14:paraId="6456E915" w14:textId="77777777" w:rsidR="00975BA5" w:rsidRPr="002A7D4F" w:rsidRDefault="00975BA5" w:rsidP="00975BA5">
      <w:pPr>
        <w:rPr>
          <w:rFonts w:ascii="Tahoma" w:eastAsia="SimSun" w:hAnsi="Tahoma" w:cs="Tahoma"/>
          <w:kern w:val="2"/>
          <w:sz w:val="22"/>
          <w:szCs w:val="22"/>
          <w:lang w:val="en-GB" w:eastAsia="hi-IN" w:bidi="hi-IN"/>
        </w:rPr>
      </w:pPr>
    </w:p>
    <w:p w14:paraId="7538C236" w14:textId="77777777" w:rsidR="00975BA5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b/>
          <w:iCs/>
          <w:sz w:val="22"/>
          <w:szCs w:val="22"/>
          <w:u w:val="single"/>
          <w:lang w:val="en-GB" w:eastAsia="en-US"/>
        </w:rPr>
      </w:pPr>
    </w:p>
    <w:p w14:paraId="1D7F8DED" w14:textId="77777777" w:rsidR="00975BA5" w:rsidRPr="008053FD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b/>
          <w:iCs/>
          <w:sz w:val="22"/>
          <w:szCs w:val="22"/>
          <w:u w:val="single"/>
          <w:lang w:val="en-GB" w:eastAsia="en-US"/>
        </w:rPr>
      </w:pPr>
      <w:r w:rsidRPr="008053FD">
        <w:rPr>
          <w:rFonts w:ascii="Tahoma" w:eastAsiaTheme="minorHAnsi" w:hAnsi="Tahoma" w:cs="Tahoma"/>
          <w:b/>
          <w:iCs/>
          <w:sz w:val="22"/>
          <w:szCs w:val="22"/>
          <w:u w:val="single"/>
          <w:lang w:val="en-GB" w:eastAsia="en-US"/>
        </w:rPr>
        <w:t>Traver</w:t>
      </w:r>
      <w:r>
        <w:rPr>
          <w:rFonts w:ascii="Tahoma" w:eastAsiaTheme="minorHAnsi" w:hAnsi="Tahoma" w:cs="Tahoma"/>
          <w:b/>
          <w:iCs/>
          <w:sz w:val="22"/>
          <w:szCs w:val="22"/>
          <w:u w:val="single"/>
          <w:lang w:val="en-GB" w:eastAsia="en-US"/>
        </w:rPr>
        <w:t>se Theatre Company</w:t>
      </w:r>
    </w:p>
    <w:p w14:paraId="41747DC3" w14:textId="77777777" w:rsidR="00975BA5" w:rsidRDefault="00975BA5" w:rsidP="00975BA5">
      <w:pPr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2D097250" w14:textId="1A58A781" w:rsidR="00975BA5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With Traverse Festival 2019 presenting a total of seven Traverse Theatre Company productions – more than any recent year documented – we are thrilled to look ahead to our autumn/winter season, which is similarly abundant with fresh and provocative Traverse Theatre Company new work. </w:t>
      </w:r>
      <w:r w:rsidR="00CB0493">
        <w:rPr>
          <w:rFonts w:ascii="Tahoma" w:eastAsiaTheme="minorHAnsi" w:hAnsi="Tahoma" w:cs="Tahoma"/>
          <w:sz w:val="22"/>
          <w:szCs w:val="22"/>
        </w:rPr>
        <w:t xml:space="preserve">We </w:t>
      </w:r>
      <w:r w:rsidRPr="00250EE5">
        <w:rPr>
          <w:rFonts w:ascii="Tahoma" w:eastAsiaTheme="minorHAnsi" w:hAnsi="Tahoma" w:cs="Tahoma"/>
          <w:sz w:val="22"/>
          <w:szCs w:val="22"/>
        </w:rPr>
        <w:t>have a total of three world premiere productions –</w:t>
      </w:r>
      <w:r>
        <w:rPr>
          <w:rFonts w:ascii="Tahoma" w:eastAsiaTheme="minorHAnsi" w:hAnsi="Tahoma" w:cs="Tahoma"/>
          <w:sz w:val="22"/>
          <w:szCs w:val="22"/>
        </w:rPr>
        <w:t xml:space="preserve"> </w:t>
      </w:r>
      <w:r w:rsidRPr="00ED5B9E">
        <w:rPr>
          <w:rFonts w:ascii="Tahoma" w:eastAsiaTheme="minorHAnsi" w:hAnsi="Tahoma" w:cs="Tahoma"/>
          <w:b/>
          <w:i/>
          <w:sz w:val="22"/>
          <w:szCs w:val="22"/>
        </w:rPr>
        <w:t>The Monstrous Heart</w:t>
      </w:r>
      <w:r>
        <w:rPr>
          <w:rFonts w:ascii="Tahoma" w:eastAsiaTheme="minorHAnsi" w:hAnsi="Tahoma" w:cs="Tahoma"/>
          <w:sz w:val="22"/>
          <w:szCs w:val="22"/>
        </w:rPr>
        <w:t xml:space="preserve">, </w:t>
      </w:r>
      <w:r w:rsidRPr="00ED5B9E">
        <w:rPr>
          <w:rFonts w:ascii="Tahoma" w:eastAsiaTheme="minorHAnsi" w:hAnsi="Tahoma" w:cs="Tahoma"/>
          <w:b/>
          <w:i/>
          <w:sz w:val="22"/>
          <w:szCs w:val="22"/>
        </w:rPr>
        <w:t>Strange Tales</w:t>
      </w:r>
      <w:r>
        <w:rPr>
          <w:rFonts w:ascii="Tahoma" w:eastAsiaTheme="minorHAnsi" w:hAnsi="Tahoma" w:cs="Tahoma"/>
          <w:sz w:val="22"/>
          <w:szCs w:val="22"/>
        </w:rPr>
        <w:t xml:space="preserve">, and </w:t>
      </w:r>
      <w:r w:rsidRPr="00ED5B9E">
        <w:rPr>
          <w:rFonts w:ascii="Tahoma" w:eastAsiaTheme="minorHAnsi" w:hAnsi="Tahoma" w:cs="Tahoma"/>
          <w:b/>
          <w:i/>
          <w:sz w:val="22"/>
          <w:szCs w:val="22"/>
        </w:rPr>
        <w:t>I Can Go Anywhere</w:t>
      </w:r>
      <w:r w:rsidRPr="00250EE5">
        <w:rPr>
          <w:rFonts w:ascii="Tahoma" w:eastAsiaTheme="minorHAnsi" w:hAnsi="Tahoma" w:cs="Tahoma"/>
          <w:sz w:val="22"/>
          <w:szCs w:val="22"/>
        </w:rPr>
        <w:t xml:space="preserve"> – as well as a new writing showcase (</w:t>
      </w:r>
      <w:r w:rsidRPr="00250EE5">
        <w:rPr>
          <w:rFonts w:ascii="Tahoma" w:eastAsiaTheme="minorHAnsi" w:hAnsi="Tahoma" w:cs="Tahoma"/>
          <w:b/>
          <w:sz w:val="22"/>
          <w:szCs w:val="22"/>
        </w:rPr>
        <w:t>First Stages Festival</w:t>
      </w:r>
      <w:r w:rsidRPr="00250EE5">
        <w:rPr>
          <w:rFonts w:ascii="Tahoma" w:eastAsiaTheme="minorHAnsi" w:hAnsi="Tahoma" w:cs="Tahoma"/>
          <w:sz w:val="22"/>
          <w:szCs w:val="22"/>
        </w:rPr>
        <w:t xml:space="preserve">) and the return of our long-running flagship education project </w:t>
      </w:r>
      <w:r w:rsidRPr="00250EE5">
        <w:rPr>
          <w:rFonts w:ascii="Tahoma" w:eastAsiaTheme="minorHAnsi" w:hAnsi="Tahoma" w:cs="Tahoma"/>
          <w:b/>
          <w:sz w:val="22"/>
          <w:szCs w:val="22"/>
        </w:rPr>
        <w:t>Class Act</w:t>
      </w:r>
      <w:r w:rsidRPr="00250EE5">
        <w:rPr>
          <w:rFonts w:ascii="Tahoma" w:hAnsi="Tahoma" w:cs="Tahoma"/>
          <w:sz w:val="22"/>
          <w:szCs w:val="22"/>
        </w:rPr>
        <w:t>.</w:t>
      </w:r>
    </w:p>
    <w:p w14:paraId="5E73440C" w14:textId="77777777" w:rsidR="00975BA5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07066A29" w14:textId="30DA179C" w:rsidR="00975BA5" w:rsidRDefault="00975BA5" w:rsidP="00975BA5">
      <w:pPr>
        <w:spacing w:line="276" w:lineRule="auto"/>
        <w:rPr>
          <w:rFonts w:ascii="Tahoma" w:hAnsi="Tahoma" w:cs="Tahoma"/>
          <w:bCs/>
          <w:sz w:val="22"/>
          <w:szCs w:val="22"/>
        </w:rPr>
      </w:pPr>
      <w:r w:rsidRPr="000A0EAA">
        <w:rPr>
          <w:rFonts w:ascii="Tahoma" w:eastAsiaTheme="minorHAnsi" w:hAnsi="Tahoma" w:cs="Tahoma"/>
          <w:sz w:val="22"/>
          <w:szCs w:val="22"/>
        </w:rPr>
        <w:t xml:space="preserve">First up in the season is our co-production with Stephen Joseph Theatre, </w:t>
      </w:r>
      <w:proofErr w:type="gramStart"/>
      <w:r w:rsidRPr="000A0EAA">
        <w:rPr>
          <w:rFonts w:ascii="Tahoma" w:eastAsiaTheme="minorHAnsi" w:hAnsi="Tahoma" w:cs="Tahoma"/>
          <w:b/>
          <w:i/>
          <w:sz w:val="22"/>
          <w:szCs w:val="22"/>
        </w:rPr>
        <w:t>The</w:t>
      </w:r>
      <w:proofErr w:type="gramEnd"/>
      <w:r w:rsidRPr="000A0EAA">
        <w:rPr>
          <w:rFonts w:ascii="Tahoma" w:eastAsiaTheme="minorHAnsi" w:hAnsi="Tahoma" w:cs="Tahoma"/>
          <w:b/>
          <w:i/>
          <w:sz w:val="22"/>
          <w:szCs w:val="22"/>
        </w:rPr>
        <w:t xml:space="preserve"> Monstrous Heart</w:t>
      </w:r>
      <w:r w:rsidRPr="000A0EAA">
        <w:rPr>
          <w:rFonts w:ascii="Tahoma" w:eastAsiaTheme="minorHAnsi" w:hAnsi="Tahoma" w:cs="Tahoma"/>
          <w:sz w:val="22"/>
          <w:szCs w:val="22"/>
        </w:rPr>
        <w:t xml:space="preserve"> (22 October-2 November) by Oliver Emanuel </w:t>
      </w:r>
      <w:r w:rsidRPr="000A0EAA">
        <w:rPr>
          <w:rFonts w:ascii="Tahoma" w:hAnsi="Tahoma" w:cs="Tahoma"/>
          <w:sz w:val="22"/>
          <w:szCs w:val="22"/>
        </w:rPr>
        <w:t>(</w:t>
      </w:r>
      <w:r w:rsidRPr="000A0EAA">
        <w:rPr>
          <w:rFonts w:ascii="Tahoma" w:hAnsi="Tahoma" w:cs="Tahoma"/>
          <w:i/>
          <w:sz w:val="22"/>
          <w:szCs w:val="22"/>
        </w:rPr>
        <w:t>The 306</w:t>
      </w:r>
      <w:r w:rsidRPr="000A0EAA">
        <w:rPr>
          <w:rFonts w:ascii="Tahoma" w:hAnsi="Tahoma" w:cs="Tahoma"/>
          <w:sz w:val="22"/>
          <w:szCs w:val="22"/>
        </w:rPr>
        <w:t xml:space="preserve"> trilogy, </w:t>
      </w:r>
      <w:r w:rsidRPr="000A0EAA">
        <w:rPr>
          <w:rFonts w:ascii="Tahoma" w:hAnsi="Tahoma" w:cs="Tahoma"/>
          <w:i/>
          <w:sz w:val="22"/>
          <w:szCs w:val="22"/>
        </w:rPr>
        <w:t>Flight</w:t>
      </w:r>
      <w:r w:rsidRPr="000A0EAA">
        <w:rPr>
          <w:rFonts w:ascii="Tahoma" w:hAnsi="Tahoma" w:cs="Tahoma"/>
          <w:sz w:val="22"/>
          <w:szCs w:val="22"/>
        </w:rPr>
        <w:t xml:space="preserve">, </w:t>
      </w:r>
      <w:r w:rsidRPr="000A0EAA">
        <w:rPr>
          <w:rFonts w:ascii="Tahoma" w:hAnsi="Tahoma" w:cs="Tahoma"/>
          <w:i/>
          <w:sz w:val="22"/>
          <w:szCs w:val="22"/>
        </w:rPr>
        <w:t>Dragon</w:t>
      </w:r>
      <w:r w:rsidRPr="000A0EAA">
        <w:rPr>
          <w:rFonts w:ascii="Tahoma" w:hAnsi="Tahoma" w:cs="Tahoma"/>
          <w:sz w:val="22"/>
          <w:szCs w:val="22"/>
        </w:rPr>
        <w:t>)</w:t>
      </w:r>
      <w:r>
        <w:rPr>
          <w:rFonts w:ascii="Tahoma" w:hAnsi="Tahoma" w:cs="Tahoma"/>
          <w:sz w:val="22"/>
          <w:szCs w:val="22"/>
        </w:rPr>
        <w:t xml:space="preserve">, directed by </w:t>
      </w:r>
      <w:r w:rsidRPr="000A0EAA">
        <w:rPr>
          <w:rFonts w:ascii="Tahoma" w:hAnsi="Tahoma" w:cs="Tahoma"/>
          <w:sz w:val="22"/>
          <w:szCs w:val="22"/>
        </w:rPr>
        <w:t>Gareth Nicholls (</w:t>
      </w:r>
      <w:r w:rsidRPr="000A0EAA">
        <w:rPr>
          <w:rFonts w:ascii="Tahoma" w:hAnsi="Tahoma" w:cs="Tahoma"/>
          <w:i/>
          <w:sz w:val="22"/>
          <w:szCs w:val="22"/>
        </w:rPr>
        <w:t>Crocodile Fever</w:t>
      </w:r>
      <w:r w:rsidRPr="000A0EAA">
        <w:rPr>
          <w:rFonts w:ascii="Tahoma" w:hAnsi="Tahoma" w:cs="Tahoma"/>
          <w:sz w:val="22"/>
          <w:szCs w:val="22"/>
        </w:rPr>
        <w:t xml:space="preserve">, </w:t>
      </w:r>
      <w:r w:rsidRPr="000A0EAA">
        <w:rPr>
          <w:rFonts w:ascii="Tahoma" w:hAnsi="Tahoma" w:cs="Tahoma"/>
          <w:i/>
          <w:sz w:val="22"/>
          <w:szCs w:val="22"/>
        </w:rPr>
        <w:t>Ulster American</w:t>
      </w:r>
      <w:r w:rsidRPr="000A0EAA">
        <w:rPr>
          <w:rFonts w:ascii="Tahoma" w:hAnsi="Tahoma" w:cs="Tahoma"/>
          <w:sz w:val="22"/>
          <w:szCs w:val="22"/>
        </w:rPr>
        <w:t xml:space="preserve">, </w:t>
      </w:r>
      <w:r w:rsidRPr="000A0EAA">
        <w:rPr>
          <w:rFonts w:ascii="Tahoma" w:hAnsi="Tahoma" w:cs="Tahoma"/>
          <w:i/>
          <w:sz w:val="22"/>
          <w:szCs w:val="22"/>
        </w:rPr>
        <w:t>Letters to Morrissey</w:t>
      </w:r>
      <w:r w:rsidRPr="000A0EAA">
        <w:rPr>
          <w:rFonts w:ascii="Tahoma" w:hAnsi="Tahoma" w:cs="Tahoma"/>
          <w:sz w:val="22"/>
          <w:szCs w:val="22"/>
        </w:rPr>
        <w:t>)</w:t>
      </w:r>
      <w:r w:rsidRPr="000A0EAA">
        <w:rPr>
          <w:rFonts w:ascii="Tahoma" w:eastAsiaTheme="minorHAnsi" w:hAnsi="Tahoma" w:cs="Tahoma"/>
          <w:sz w:val="22"/>
          <w:szCs w:val="22"/>
        </w:rPr>
        <w:t xml:space="preserve">. </w:t>
      </w:r>
      <w:r w:rsidRPr="000A0EAA">
        <w:rPr>
          <w:rFonts w:ascii="Tahoma" w:hAnsi="Tahoma" w:cs="Tahoma"/>
          <w:bCs/>
          <w:sz w:val="22"/>
          <w:szCs w:val="22"/>
        </w:rPr>
        <w:t>A</w:t>
      </w:r>
      <w:r w:rsidRPr="000A0EAA">
        <w:rPr>
          <w:rFonts w:ascii="Tahoma" w:eastAsiaTheme="minorHAnsi" w:hAnsi="Tahoma" w:cs="Tahoma"/>
          <w:sz w:val="22"/>
          <w:szCs w:val="22"/>
          <w:lang w:eastAsia="en-US"/>
        </w:rPr>
        <w:t xml:space="preserve"> thrilling, chilling and witty piece of new writing examining afresh the eternal question of whether we are the product of nature or nurture, </w:t>
      </w:r>
      <w:r>
        <w:rPr>
          <w:rFonts w:ascii="Tahoma" w:eastAsiaTheme="minorHAnsi" w:hAnsi="Tahoma" w:cs="Tahoma"/>
          <w:sz w:val="22"/>
          <w:szCs w:val="22"/>
          <w:lang w:eastAsia="en-US"/>
        </w:rPr>
        <w:t xml:space="preserve">it </w:t>
      </w:r>
      <w:proofErr w:type="spellStart"/>
      <w:r>
        <w:rPr>
          <w:rFonts w:ascii="Tahoma" w:eastAsiaTheme="minorHAnsi" w:hAnsi="Tahoma" w:cs="Tahoma"/>
          <w:sz w:val="22"/>
          <w:szCs w:val="22"/>
          <w:lang w:eastAsia="en-US"/>
        </w:rPr>
        <w:t>centres</w:t>
      </w:r>
      <w:proofErr w:type="spellEnd"/>
      <w:r w:rsidRPr="000A0EAA">
        <w:rPr>
          <w:rFonts w:ascii="Tahoma" w:eastAsiaTheme="minorHAnsi" w:hAnsi="Tahoma" w:cs="Tahoma"/>
          <w:sz w:val="22"/>
          <w:szCs w:val="22"/>
          <w:lang w:eastAsia="en-US"/>
        </w:rPr>
        <w:t xml:space="preserve"> on Mag (</w:t>
      </w:r>
      <w:r w:rsidRPr="000A0EAA">
        <w:rPr>
          <w:rFonts w:ascii="Tahoma" w:hAnsi="Tahoma" w:cs="Tahoma"/>
          <w:b/>
          <w:color w:val="000000"/>
          <w:sz w:val="22"/>
          <w:szCs w:val="22"/>
        </w:rPr>
        <w:t xml:space="preserve">Christine </w:t>
      </w:r>
      <w:proofErr w:type="spellStart"/>
      <w:r w:rsidRPr="000A0EAA">
        <w:rPr>
          <w:rFonts w:ascii="Tahoma" w:hAnsi="Tahoma" w:cs="Tahoma"/>
          <w:b/>
          <w:color w:val="000000"/>
          <w:sz w:val="22"/>
          <w:szCs w:val="22"/>
        </w:rPr>
        <w:t>Entwistle</w:t>
      </w:r>
      <w:proofErr w:type="spellEnd"/>
      <w:r w:rsidRPr="000A0EAA">
        <w:rPr>
          <w:rFonts w:ascii="Tahoma" w:hAnsi="Tahoma" w:cs="Tahoma"/>
          <w:color w:val="000000"/>
          <w:sz w:val="22"/>
          <w:szCs w:val="22"/>
        </w:rPr>
        <w:t>)</w:t>
      </w:r>
      <w:r w:rsidRPr="000A0EAA">
        <w:rPr>
          <w:rFonts w:ascii="Tahoma" w:eastAsiaTheme="minorHAnsi" w:hAnsi="Tahoma" w:cs="Tahoma"/>
          <w:sz w:val="22"/>
          <w:szCs w:val="22"/>
          <w:lang w:eastAsia="en-US"/>
        </w:rPr>
        <w:t>, who lives in a rus</w:t>
      </w:r>
      <w:r>
        <w:rPr>
          <w:rFonts w:ascii="Tahoma" w:eastAsiaTheme="minorHAnsi" w:hAnsi="Tahoma" w:cs="Tahoma"/>
          <w:sz w:val="22"/>
          <w:szCs w:val="22"/>
          <w:lang w:eastAsia="en-US"/>
        </w:rPr>
        <w:t>tic cabin in the Canadian wilds. When</w:t>
      </w:r>
      <w:r w:rsidRPr="000A0EAA">
        <w:rPr>
          <w:rFonts w:ascii="Tahoma" w:eastAsiaTheme="minorHAnsi" w:hAnsi="Tahoma" w:cs="Tahoma"/>
          <w:sz w:val="22"/>
          <w:szCs w:val="22"/>
          <w:lang w:eastAsia="en-US"/>
        </w:rPr>
        <w:t xml:space="preserve"> her estranged daughter Beth (</w:t>
      </w:r>
      <w:r w:rsidRPr="000A0EAA">
        <w:rPr>
          <w:rFonts w:ascii="Tahoma" w:hAnsi="Tahoma" w:cs="Tahoma"/>
          <w:b/>
          <w:color w:val="000000"/>
          <w:sz w:val="22"/>
          <w:szCs w:val="22"/>
        </w:rPr>
        <w:t>Charlene Boyd</w:t>
      </w:r>
      <w:r w:rsidRPr="000A0EAA">
        <w:rPr>
          <w:rFonts w:ascii="Tahoma" w:eastAsiaTheme="minorHAnsi" w:hAnsi="Tahoma" w:cs="Tahoma"/>
          <w:sz w:val="22"/>
          <w:szCs w:val="22"/>
          <w:lang w:eastAsia="en-US"/>
        </w:rPr>
        <w:t xml:space="preserve">) </w:t>
      </w:r>
      <w:r>
        <w:rPr>
          <w:rFonts w:ascii="Tahoma" w:eastAsiaTheme="minorHAnsi" w:hAnsi="Tahoma" w:cs="Tahoma"/>
          <w:sz w:val="22"/>
          <w:szCs w:val="22"/>
          <w:lang w:eastAsia="en-US"/>
        </w:rPr>
        <w:t xml:space="preserve">turns up </w:t>
      </w:r>
      <w:r w:rsidRPr="000A0EAA">
        <w:rPr>
          <w:rFonts w:ascii="Tahoma" w:eastAsiaTheme="minorHAnsi" w:hAnsi="Tahoma" w:cs="Tahoma"/>
          <w:sz w:val="22"/>
          <w:szCs w:val="22"/>
          <w:lang w:eastAsia="en-US"/>
        </w:rPr>
        <w:t xml:space="preserve">newly released from prison, the past becomes terrifyingly present. And it has teeth. </w:t>
      </w:r>
      <w:r w:rsidRPr="000A0EAA">
        <w:rPr>
          <w:rFonts w:ascii="Tahoma" w:hAnsi="Tahoma" w:cs="Tahoma"/>
          <w:sz w:val="22"/>
          <w:szCs w:val="22"/>
        </w:rPr>
        <w:t>Assistant Director Jordan Blackwood (</w:t>
      </w:r>
      <w:r>
        <w:rPr>
          <w:rFonts w:ascii="Tahoma" w:hAnsi="Tahoma" w:cs="Tahoma"/>
          <w:bCs/>
          <w:sz w:val="22"/>
          <w:szCs w:val="22"/>
        </w:rPr>
        <w:t>s</w:t>
      </w:r>
      <w:r w:rsidRPr="000A0EAA">
        <w:rPr>
          <w:rFonts w:ascii="Tahoma" w:hAnsi="Tahoma" w:cs="Tahoma"/>
          <w:bCs/>
          <w:sz w:val="22"/>
          <w:szCs w:val="22"/>
        </w:rPr>
        <w:t xml:space="preserve">upported by a Federation of Scottish Theatre Assistant Director Bursary with funding from Creative </w:t>
      </w:r>
      <w:r>
        <w:rPr>
          <w:rFonts w:ascii="Tahoma" w:hAnsi="Tahoma" w:cs="Tahoma"/>
          <w:bCs/>
          <w:sz w:val="22"/>
          <w:szCs w:val="22"/>
        </w:rPr>
        <w:t>Scotland) joins the team</w:t>
      </w:r>
      <w:r w:rsidRPr="00697016">
        <w:rPr>
          <w:rFonts w:ascii="Tahoma" w:hAnsi="Tahoma" w:cs="Tahoma"/>
          <w:bCs/>
          <w:sz w:val="22"/>
          <w:szCs w:val="22"/>
        </w:rPr>
        <w:t>.</w:t>
      </w:r>
      <w:r>
        <w:rPr>
          <w:rFonts w:ascii="Tahoma" w:hAnsi="Tahoma" w:cs="Tahoma"/>
          <w:bCs/>
          <w:sz w:val="22"/>
          <w:szCs w:val="22"/>
        </w:rPr>
        <w:t xml:space="preserve"> It o</w:t>
      </w:r>
      <w:r w:rsidR="00CF4C15">
        <w:rPr>
          <w:rFonts w:ascii="Tahoma" w:hAnsi="Tahoma" w:cs="Tahoma"/>
          <w:bCs/>
          <w:sz w:val="22"/>
          <w:szCs w:val="22"/>
        </w:rPr>
        <w:t>pens at Stephen Joseph Theatre (</w:t>
      </w:r>
      <w:r>
        <w:rPr>
          <w:rFonts w:ascii="Tahoma" w:hAnsi="Tahoma" w:cs="Tahoma"/>
          <w:bCs/>
          <w:sz w:val="22"/>
          <w:szCs w:val="22"/>
        </w:rPr>
        <w:t>3-19 October</w:t>
      </w:r>
      <w:r w:rsidR="00CF4C15">
        <w:rPr>
          <w:rFonts w:ascii="Tahoma" w:hAnsi="Tahoma" w:cs="Tahoma"/>
          <w:bCs/>
          <w:sz w:val="22"/>
          <w:szCs w:val="22"/>
        </w:rPr>
        <w:t>)</w:t>
      </w:r>
      <w:r>
        <w:rPr>
          <w:rFonts w:ascii="Tahoma" w:hAnsi="Tahoma" w:cs="Tahoma"/>
          <w:bCs/>
          <w:sz w:val="22"/>
          <w:szCs w:val="22"/>
        </w:rPr>
        <w:t>.</w:t>
      </w:r>
    </w:p>
    <w:p w14:paraId="1C236CA8" w14:textId="77777777" w:rsidR="00975BA5" w:rsidRDefault="00975BA5" w:rsidP="00975BA5">
      <w:pPr>
        <w:spacing w:line="276" w:lineRule="auto"/>
        <w:rPr>
          <w:rFonts w:ascii="Tahoma" w:hAnsi="Tahoma" w:cs="Tahoma"/>
          <w:bCs/>
          <w:sz w:val="22"/>
          <w:szCs w:val="22"/>
        </w:rPr>
      </w:pPr>
    </w:p>
    <w:p w14:paraId="160C20A2" w14:textId="0BB3540C" w:rsidR="00975BA5" w:rsidRPr="00BA5D3B" w:rsidRDefault="00975BA5" w:rsidP="00975BA5">
      <w:pPr>
        <w:spacing w:line="276" w:lineRule="auto"/>
        <w:rPr>
          <w:color w:val="1F497D"/>
        </w:rPr>
      </w:pPr>
      <w:r>
        <w:rPr>
          <w:rFonts w:ascii="Tahoma" w:hAnsi="Tahoma" w:cs="Tahoma"/>
          <w:sz w:val="22"/>
          <w:szCs w:val="22"/>
        </w:rPr>
        <w:t xml:space="preserve">In celebration of our yearly </w:t>
      </w:r>
      <w:r w:rsidRPr="00FB0341">
        <w:rPr>
          <w:rFonts w:ascii="Tahoma" w:hAnsi="Tahoma" w:cs="Tahoma"/>
          <w:sz w:val="22"/>
          <w:szCs w:val="22"/>
        </w:rPr>
        <w:t xml:space="preserve">Open </w:t>
      </w:r>
      <w:r>
        <w:rPr>
          <w:rFonts w:ascii="Tahoma" w:hAnsi="Tahoma" w:cs="Tahoma"/>
          <w:sz w:val="22"/>
          <w:szCs w:val="22"/>
        </w:rPr>
        <w:t xml:space="preserve">Submissions initiative – which </w:t>
      </w:r>
      <w:r w:rsidRPr="00FB0341">
        <w:rPr>
          <w:rFonts w:ascii="Tahoma" w:hAnsi="Tahoma" w:cs="Tahoma"/>
          <w:sz w:val="22"/>
          <w:szCs w:val="22"/>
        </w:rPr>
        <w:t>invites anyone with an idea for a play to send us their script</w:t>
      </w:r>
      <w:r>
        <w:rPr>
          <w:rFonts w:ascii="Tahoma" w:hAnsi="Tahoma" w:cs="Tahoma"/>
          <w:sz w:val="22"/>
          <w:szCs w:val="22"/>
        </w:rPr>
        <w:t xml:space="preserve"> – this year, six</w:t>
      </w:r>
      <w:r w:rsidRPr="00FB0341">
        <w:rPr>
          <w:rFonts w:ascii="Tahoma" w:hAnsi="Tahoma" w:cs="Tahoma"/>
          <w:sz w:val="22"/>
          <w:szCs w:val="22"/>
        </w:rPr>
        <w:t xml:space="preserve"> scripts have been selected from over 400 to receive</w:t>
      </w:r>
      <w:r>
        <w:rPr>
          <w:rFonts w:ascii="Tahoma" w:hAnsi="Tahoma" w:cs="Tahoma"/>
          <w:sz w:val="22"/>
          <w:szCs w:val="22"/>
        </w:rPr>
        <w:t xml:space="preserve"> in-house dramaturgical support to develop them towards the stage. This culminates in our first ever </w:t>
      </w:r>
      <w:r w:rsidRPr="002A223B">
        <w:rPr>
          <w:rFonts w:ascii="Tahoma" w:hAnsi="Tahoma" w:cs="Tahoma"/>
          <w:b/>
          <w:sz w:val="22"/>
          <w:szCs w:val="22"/>
        </w:rPr>
        <w:t>First Stages Festival</w:t>
      </w:r>
      <w:r>
        <w:rPr>
          <w:rFonts w:ascii="Tahoma" w:hAnsi="Tahoma" w:cs="Tahoma"/>
          <w:b/>
          <w:sz w:val="22"/>
          <w:szCs w:val="22"/>
        </w:rPr>
        <w:t xml:space="preserve"> </w:t>
      </w:r>
      <w:r w:rsidRPr="00C51031">
        <w:rPr>
          <w:rFonts w:ascii="Tahoma" w:hAnsi="Tahoma" w:cs="Tahoma"/>
          <w:sz w:val="22"/>
          <w:szCs w:val="22"/>
        </w:rPr>
        <w:t>(8 &amp; 9 November</w:t>
      </w:r>
      <w:r w:rsidR="00BA5D3B">
        <w:rPr>
          <w:rFonts w:ascii="Tahoma" w:hAnsi="Tahoma" w:cs="Tahoma"/>
          <w:sz w:val="22"/>
          <w:szCs w:val="22"/>
        </w:rPr>
        <w:t xml:space="preserve">), </w:t>
      </w:r>
      <w:r>
        <w:rPr>
          <w:rFonts w:ascii="Tahoma" w:hAnsi="Tahoma" w:cs="Tahoma"/>
          <w:sz w:val="22"/>
          <w:szCs w:val="22"/>
        </w:rPr>
        <w:t xml:space="preserve">presenting </w:t>
      </w:r>
      <w:r w:rsidRPr="00FB0341">
        <w:rPr>
          <w:rFonts w:ascii="Tahoma" w:hAnsi="Tahoma" w:cs="Tahoma"/>
          <w:sz w:val="22"/>
          <w:szCs w:val="22"/>
        </w:rPr>
        <w:t xml:space="preserve">script-in-hand </w:t>
      </w:r>
      <w:r w:rsidRPr="00FB0341">
        <w:rPr>
          <w:rFonts w:ascii="Tahoma" w:hAnsi="Tahoma" w:cs="Tahoma"/>
          <w:sz w:val="22"/>
          <w:szCs w:val="22"/>
        </w:rPr>
        <w:lastRenderedPageBreak/>
        <w:t>readings</w:t>
      </w:r>
      <w:r>
        <w:rPr>
          <w:rFonts w:ascii="Tahoma" w:hAnsi="Tahoma" w:cs="Tahoma"/>
          <w:sz w:val="22"/>
          <w:szCs w:val="22"/>
        </w:rPr>
        <w:t xml:space="preserve"> </w:t>
      </w:r>
      <w:r w:rsidRPr="00A136A4">
        <w:rPr>
          <w:rFonts w:ascii="Tahoma" w:hAnsi="Tahoma" w:cs="Tahoma"/>
          <w:sz w:val="22"/>
          <w:szCs w:val="22"/>
        </w:rPr>
        <w:t>from</w:t>
      </w:r>
      <w:r>
        <w:rPr>
          <w:rFonts w:ascii="Tahoma" w:hAnsi="Tahoma" w:cs="Tahoma"/>
          <w:sz w:val="22"/>
          <w:szCs w:val="22"/>
        </w:rPr>
        <w:t xml:space="preserve"> the six</w:t>
      </w:r>
      <w:r w:rsidRPr="00A136A4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selected </w:t>
      </w:r>
      <w:r w:rsidRPr="00A136A4">
        <w:rPr>
          <w:rFonts w:ascii="Tahoma" w:hAnsi="Tahoma" w:cs="Tahoma"/>
          <w:sz w:val="22"/>
          <w:szCs w:val="22"/>
        </w:rPr>
        <w:t>playwrights</w:t>
      </w:r>
      <w:r>
        <w:rPr>
          <w:rFonts w:ascii="Tahoma" w:hAnsi="Tahoma" w:cs="Tahoma"/>
          <w:sz w:val="22"/>
          <w:szCs w:val="22"/>
        </w:rPr>
        <w:t>:</w:t>
      </w:r>
      <w:r w:rsidRPr="00A136A4">
        <w:rPr>
          <w:rFonts w:ascii="Tahoma" w:hAnsi="Tahoma" w:cs="Tahoma"/>
          <w:sz w:val="22"/>
          <w:szCs w:val="22"/>
        </w:rPr>
        <w:t xml:space="preserve"> Eva Edo, David </w:t>
      </w:r>
      <w:proofErr w:type="spellStart"/>
      <w:r w:rsidRPr="00A136A4">
        <w:rPr>
          <w:rFonts w:ascii="Tahoma" w:hAnsi="Tahoma" w:cs="Tahoma"/>
          <w:sz w:val="22"/>
          <w:szCs w:val="22"/>
        </w:rPr>
        <w:t>Finnigan</w:t>
      </w:r>
      <w:proofErr w:type="spellEnd"/>
      <w:r>
        <w:rPr>
          <w:rFonts w:ascii="Tahoma" w:hAnsi="Tahoma" w:cs="Tahoma"/>
          <w:sz w:val="22"/>
          <w:szCs w:val="22"/>
        </w:rPr>
        <w:t xml:space="preserve">, </w:t>
      </w:r>
      <w:r w:rsidRPr="00A136A4">
        <w:rPr>
          <w:rFonts w:ascii="Tahoma" w:hAnsi="Tahoma" w:cs="Tahoma"/>
          <w:sz w:val="22"/>
          <w:szCs w:val="22"/>
        </w:rPr>
        <w:t>Natalie McGrath, Rachael O’Connor</w:t>
      </w:r>
      <w:r>
        <w:rPr>
          <w:rFonts w:ascii="Tahoma" w:hAnsi="Tahoma" w:cs="Tahoma"/>
          <w:sz w:val="22"/>
          <w:szCs w:val="22"/>
        </w:rPr>
        <w:t>,</w:t>
      </w:r>
      <w:r w:rsidRPr="00A136A4">
        <w:rPr>
          <w:rFonts w:ascii="Tahoma" w:hAnsi="Tahoma" w:cs="Tahoma"/>
          <w:sz w:val="22"/>
          <w:szCs w:val="22"/>
        </w:rPr>
        <w:t xml:space="preserve"> Conor O’Loughlin</w:t>
      </w:r>
      <w:r w:rsidR="00CF4C15">
        <w:rPr>
          <w:rFonts w:ascii="Tahoma" w:hAnsi="Tahoma" w:cs="Tahoma"/>
          <w:sz w:val="22"/>
          <w:szCs w:val="22"/>
        </w:rPr>
        <w:t>,</w:t>
      </w:r>
      <w:r>
        <w:rPr>
          <w:rFonts w:ascii="Tahoma" w:hAnsi="Tahoma" w:cs="Tahoma"/>
          <w:sz w:val="22"/>
          <w:szCs w:val="22"/>
        </w:rPr>
        <w:t xml:space="preserve"> and </w:t>
      </w:r>
      <w:r w:rsidRPr="00A136A4">
        <w:rPr>
          <w:rFonts w:ascii="Tahoma" w:hAnsi="Tahoma" w:cs="Tahoma"/>
          <w:sz w:val="22"/>
          <w:szCs w:val="22"/>
        </w:rPr>
        <w:t xml:space="preserve">Hugo </w:t>
      </w:r>
      <w:proofErr w:type="spellStart"/>
      <w:r w:rsidRPr="00A136A4">
        <w:rPr>
          <w:rFonts w:ascii="Tahoma" w:hAnsi="Tahoma" w:cs="Tahoma"/>
          <w:sz w:val="22"/>
          <w:szCs w:val="22"/>
        </w:rPr>
        <w:t>Timbrell</w:t>
      </w:r>
      <w:proofErr w:type="spellEnd"/>
      <w:r>
        <w:rPr>
          <w:rFonts w:ascii="Tahoma" w:hAnsi="Tahoma" w:cs="Tahoma"/>
          <w:sz w:val="22"/>
          <w:szCs w:val="22"/>
        </w:rPr>
        <w:t>. The festival is</w:t>
      </w:r>
      <w:r w:rsidRPr="00A136A4">
        <w:rPr>
          <w:rFonts w:ascii="Tahoma" w:hAnsi="Tahoma" w:cs="Tahoma"/>
          <w:sz w:val="22"/>
          <w:szCs w:val="22"/>
        </w:rPr>
        <w:t xml:space="preserve"> a celebration of the Traverse’s commitment to nurturing and supporting </w:t>
      </w:r>
      <w:r>
        <w:rPr>
          <w:rFonts w:ascii="Tahoma" w:hAnsi="Tahoma" w:cs="Tahoma"/>
          <w:sz w:val="22"/>
          <w:szCs w:val="22"/>
        </w:rPr>
        <w:t>new voices in Scottish theatre</w:t>
      </w:r>
      <w:r w:rsidRPr="00A136A4">
        <w:rPr>
          <w:rFonts w:ascii="Tahoma" w:hAnsi="Tahoma" w:cs="Tahoma"/>
          <w:sz w:val="22"/>
          <w:szCs w:val="22"/>
        </w:rPr>
        <w:t xml:space="preserve">, and will also include </w:t>
      </w:r>
      <w:r>
        <w:rPr>
          <w:rFonts w:ascii="Tahoma" w:hAnsi="Tahoma" w:cs="Tahoma"/>
          <w:sz w:val="22"/>
          <w:szCs w:val="22"/>
        </w:rPr>
        <w:t>two writing w</w:t>
      </w:r>
      <w:r w:rsidRPr="00A136A4">
        <w:rPr>
          <w:rFonts w:ascii="Tahoma" w:hAnsi="Tahoma" w:cs="Tahoma"/>
          <w:sz w:val="22"/>
          <w:szCs w:val="22"/>
        </w:rPr>
        <w:t>orkshops (one with Meghan Tyler</w:t>
      </w:r>
      <w:r>
        <w:rPr>
          <w:rFonts w:ascii="Tahoma" w:hAnsi="Tahoma" w:cs="Tahoma"/>
          <w:sz w:val="22"/>
          <w:szCs w:val="22"/>
        </w:rPr>
        <w:t xml:space="preserve"> (</w:t>
      </w:r>
      <w:r w:rsidRPr="00D11FFA">
        <w:rPr>
          <w:rFonts w:ascii="Tahoma" w:hAnsi="Tahoma" w:cs="Tahoma"/>
          <w:i/>
          <w:sz w:val="22"/>
          <w:szCs w:val="22"/>
        </w:rPr>
        <w:t>Crocodile Fever</w:t>
      </w:r>
      <w:r>
        <w:rPr>
          <w:rFonts w:ascii="Tahoma" w:hAnsi="Tahoma" w:cs="Tahoma"/>
          <w:sz w:val="22"/>
          <w:szCs w:val="22"/>
        </w:rPr>
        <w:t>)</w:t>
      </w:r>
      <w:r w:rsidRPr="00A136A4">
        <w:rPr>
          <w:rFonts w:ascii="Tahoma" w:hAnsi="Tahoma" w:cs="Tahoma"/>
          <w:sz w:val="22"/>
          <w:szCs w:val="22"/>
        </w:rPr>
        <w:t xml:space="preserve">, and one with </w:t>
      </w:r>
      <w:r>
        <w:rPr>
          <w:rFonts w:ascii="Tahoma" w:hAnsi="Tahoma" w:cs="Tahoma"/>
          <w:sz w:val="22"/>
          <w:szCs w:val="22"/>
        </w:rPr>
        <w:t xml:space="preserve">2019 Traverse IASH Creative Fellow </w:t>
      </w:r>
      <w:r w:rsidRPr="00A136A4">
        <w:rPr>
          <w:rFonts w:ascii="Tahoma" w:hAnsi="Tahoma" w:cs="Tahoma"/>
          <w:sz w:val="22"/>
          <w:szCs w:val="22"/>
        </w:rPr>
        <w:t xml:space="preserve">Lewis Hetherington), </w:t>
      </w:r>
      <w:r w:rsidR="00A94803">
        <w:rPr>
          <w:rFonts w:ascii="Tahoma" w:hAnsi="Tahoma" w:cs="Tahoma"/>
          <w:sz w:val="22"/>
          <w:szCs w:val="22"/>
        </w:rPr>
        <w:t xml:space="preserve">plus </w:t>
      </w:r>
      <w:r>
        <w:rPr>
          <w:rFonts w:ascii="Tahoma" w:hAnsi="Tahoma" w:cs="Tahoma"/>
          <w:sz w:val="22"/>
          <w:szCs w:val="22"/>
        </w:rPr>
        <w:t>panel</w:t>
      </w:r>
      <w:r w:rsidRPr="00A136A4">
        <w:rPr>
          <w:rFonts w:ascii="Tahoma" w:hAnsi="Tahoma" w:cs="Tahoma"/>
          <w:sz w:val="22"/>
          <w:szCs w:val="22"/>
        </w:rPr>
        <w:t xml:space="preserve"> discussion</w:t>
      </w:r>
      <w:r>
        <w:rPr>
          <w:rFonts w:ascii="Tahoma" w:hAnsi="Tahoma" w:cs="Tahoma"/>
          <w:sz w:val="22"/>
          <w:szCs w:val="22"/>
        </w:rPr>
        <w:t>s</w:t>
      </w:r>
      <w:r w:rsidRPr="00A136A4">
        <w:rPr>
          <w:rFonts w:ascii="Tahoma" w:hAnsi="Tahoma" w:cs="Tahoma"/>
          <w:sz w:val="22"/>
          <w:szCs w:val="22"/>
        </w:rPr>
        <w:t xml:space="preserve"> and </w:t>
      </w:r>
      <w:r>
        <w:rPr>
          <w:rFonts w:ascii="Tahoma" w:hAnsi="Tahoma" w:cs="Tahoma"/>
          <w:sz w:val="22"/>
          <w:szCs w:val="22"/>
        </w:rPr>
        <w:t>networking opportunities</w:t>
      </w:r>
      <w:r w:rsidRPr="00A136A4">
        <w:rPr>
          <w:rFonts w:ascii="Tahoma" w:hAnsi="Tahoma" w:cs="Tahoma"/>
          <w:sz w:val="22"/>
          <w:szCs w:val="22"/>
        </w:rPr>
        <w:t>.</w:t>
      </w:r>
      <w:r>
        <w:rPr>
          <w:rFonts w:ascii="Tahoma" w:hAnsi="Tahoma" w:cs="Tahoma"/>
          <w:sz w:val="22"/>
          <w:szCs w:val="22"/>
        </w:rPr>
        <w:t xml:space="preserve"> Open Submissions 2019 </w:t>
      </w:r>
      <w:r w:rsidR="00A94803">
        <w:rPr>
          <w:rFonts w:ascii="Tahoma" w:hAnsi="Tahoma" w:cs="Tahoma"/>
          <w:sz w:val="22"/>
          <w:szCs w:val="22"/>
        </w:rPr>
        <w:t>is open from 2 September-</w:t>
      </w:r>
      <w:r>
        <w:rPr>
          <w:rFonts w:ascii="Tahoma" w:hAnsi="Tahoma" w:cs="Tahoma"/>
          <w:sz w:val="22"/>
          <w:szCs w:val="22"/>
        </w:rPr>
        <w:t>31 October.</w:t>
      </w:r>
    </w:p>
    <w:p w14:paraId="6A4C91C9" w14:textId="77777777" w:rsidR="00975BA5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</w:rPr>
      </w:pPr>
    </w:p>
    <w:p w14:paraId="1681A8EF" w14:textId="079D4696" w:rsidR="00975BA5" w:rsidRPr="000733ED" w:rsidRDefault="00975BA5" w:rsidP="000733ED">
      <w:pPr>
        <w:spacing w:line="276" w:lineRule="auto"/>
        <w:rPr>
          <w:sz w:val="22"/>
          <w:szCs w:val="22"/>
        </w:rPr>
      </w:pPr>
      <w:r w:rsidRPr="000733ED">
        <w:rPr>
          <w:rFonts w:ascii="Tahoma" w:hAnsi="Tahoma" w:cs="Tahoma"/>
          <w:sz w:val="22"/>
          <w:szCs w:val="22"/>
        </w:rPr>
        <w:t xml:space="preserve">The Traverse Theatre’s festive season presents a distinct offering of fresh storytelling, told in innovative ways. </w:t>
      </w:r>
      <w:r w:rsidRPr="000733ED">
        <w:rPr>
          <w:rFonts w:ascii="Tahoma" w:hAnsi="Tahoma" w:cs="Tahoma"/>
          <w:b/>
          <w:i/>
          <w:sz w:val="22"/>
          <w:szCs w:val="22"/>
        </w:rPr>
        <w:t>Strange Tales</w:t>
      </w:r>
      <w:r w:rsidRPr="000733ED">
        <w:rPr>
          <w:rFonts w:ascii="Tahoma" w:hAnsi="Tahoma" w:cs="Tahoma"/>
          <w:sz w:val="22"/>
          <w:szCs w:val="22"/>
        </w:rPr>
        <w:t xml:space="preserve"> (30 November-21 December), our co-production with acclaimed immersive theatre company Grid Iron, is an adaptation (written and directed by Pauline Lockhart and Ben Harrison) from the renowned work of Chinese literature, </w:t>
      </w:r>
      <w:r w:rsidRPr="000733ED">
        <w:rPr>
          <w:rFonts w:ascii="Tahoma" w:hAnsi="Tahoma" w:cs="Tahoma"/>
          <w:i/>
          <w:sz w:val="22"/>
          <w:szCs w:val="22"/>
        </w:rPr>
        <w:t xml:space="preserve">Strange Tales (from a Chinese Studio) </w:t>
      </w:r>
      <w:r w:rsidRPr="000733ED">
        <w:rPr>
          <w:rFonts w:ascii="Tahoma" w:hAnsi="Tahoma" w:cs="Tahoma"/>
          <w:sz w:val="22"/>
          <w:szCs w:val="22"/>
        </w:rPr>
        <w:t xml:space="preserve">by Pu </w:t>
      </w:r>
      <w:proofErr w:type="spellStart"/>
      <w:r w:rsidRPr="000733ED">
        <w:rPr>
          <w:rFonts w:ascii="Tahoma" w:hAnsi="Tahoma" w:cs="Tahoma"/>
          <w:sz w:val="22"/>
          <w:szCs w:val="22"/>
        </w:rPr>
        <w:t>Songling</w:t>
      </w:r>
      <w:proofErr w:type="spellEnd"/>
      <w:r w:rsidR="00736993">
        <w:rPr>
          <w:rFonts w:ascii="Tahoma" w:hAnsi="Tahoma" w:cs="Tahoma"/>
          <w:sz w:val="22"/>
          <w:szCs w:val="22"/>
        </w:rPr>
        <w:t>,</w:t>
      </w:r>
      <w:r w:rsidRPr="000733ED">
        <w:rPr>
          <w:rFonts w:ascii="Tahoma" w:hAnsi="Tahoma" w:cs="Tahoma"/>
          <w:sz w:val="22"/>
          <w:szCs w:val="22"/>
        </w:rPr>
        <w:t xml:space="preserve"> and will take place in Traverse 1 – but not as you know it... Filled with intrigue, mysticism, magic, sensuality, and a dash of terror, this thrilling immersive production uses puppetry, movement and cutting-edge digital technology to thrust you right into the pages of the tales themselves.</w:t>
      </w:r>
      <w:r w:rsidR="009C3530" w:rsidRPr="000733ED">
        <w:rPr>
          <w:rFonts w:ascii="Tahoma" w:hAnsi="Tahoma" w:cs="Tahoma"/>
          <w:sz w:val="22"/>
          <w:szCs w:val="22"/>
        </w:rPr>
        <w:t xml:space="preserve"> </w:t>
      </w:r>
      <w:r w:rsidR="000733ED" w:rsidRPr="000733ED">
        <w:rPr>
          <w:rFonts w:ascii="Tahoma" w:hAnsi="Tahoma" w:cs="Tahoma"/>
          <w:sz w:val="22"/>
          <w:szCs w:val="22"/>
        </w:rPr>
        <w:t>The Traverse and Grid Iron are also seeking a UK-based emerging British East Asian theatre director, to undertake an assistant director placement. More details on our website soon.</w:t>
      </w:r>
    </w:p>
    <w:p w14:paraId="073A954C" w14:textId="77777777" w:rsidR="00975BA5" w:rsidRDefault="00975BA5" w:rsidP="00975BA5">
      <w:pPr>
        <w:pStyle w:val="Body"/>
        <w:spacing w:after="0"/>
        <w:rPr>
          <w:rFonts w:ascii="Tahoma" w:eastAsiaTheme="minorHAnsi" w:hAnsi="Tahoma" w:cs="Tahoma"/>
          <w:lang w:val="en-GB" w:eastAsia="en-US"/>
        </w:rPr>
      </w:pPr>
    </w:p>
    <w:p w14:paraId="1614F885" w14:textId="3B8033AE" w:rsidR="00975A5F" w:rsidRPr="00975A5F" w:rsidRDefault="00975BA5" w:rsidP="00975A5F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  <w:r>
        <w:rPr>
          <w:rFonts w:ascii="Tahoma" w:eastAsiaTheme="minorHAnsi" w:hAnsi="Tahoma" w:cs="Tahoma"/>
          <w:sz w:val="22"/>
          <w:szCs w:val="22"/>
        </w:rPr>
        <w:t>In Traverse 2 will be</w:t>
      </w:r>
      <w:r w:rsidRPr="002D620F">
        <w:rPr>
          <w:rFonts w:ascii="Tahoma" w:eastAsiaTheme="minorHAnsi" w:hAnsi="Tahoma" w:cs="Tahoma"/>
          <w:sz w:val="22"/>
          <w:szCs w:val="22"/>
        </w:rPr>
        <w:t xml:space="preserve"> </w:t>
      </w:r>
      <w:r w:rsidRPr="002D620F">
        <w:rPr>
          <w:rFonts w:ascii="Tahoma" w:eastAsiaTheme="minorHAnsi" w:hAnsi="Tahoma" w:cs="Tahoma"/>
          <w:b/>
          <w:i/>
          <w:sz w:val="22"/>
          <w:szCs w:val="22"/>
        </w:rPr>
        <w:t>I Can Go Anywhere</w:t>
      </w:r>
      <w:r>
        <w:rPr>
          <w:rFonts w:ascii="Tahoma" w:eastAsiaTheme="minorHAnsi" w:hAnsi="Tahoma" w:cs="Tahoma"/>
          <w:sz w:val="22"/>
          <w:szCs w:val="22"/>
        </w:rPr>
        <w:t xml:space="preserve"> (7-21 December)</w:t>
      </w:r>
      <w:r w:rsidRPr="002D620F">
        <w:rPr>
          <w:rFonts w:ascii="Tahoma" w:eastAsiaTheme="minorHAnsi" w:hAnsi="Tahoma" w:cs="Tahoma"/>
          <w:sz w:val="22"/>
          <w:szCs w:val="22"/>
        </w:rPr>
        <w:t xml:space="preserve"> by Douglas Maxwell (</w:t>
      </w:r>
      <w:r w:rsidRPr="002D620F">
        <w:rPr>
          <w:rFonts w:ascii="Tahoma" w:eastAsiaTheme="minorHAnsi" w:hAnsi="Tahoma" w:cs="Tahoma"/>
          <w:i/>
          <w:sz w:val="22"/>
          <w:szCs w:val="22"/>
        </w:rPr>
        <w:t>Charlie Sonata</w:t>
      </w:r>
      <w:r w:rsidRPr="002D620F">
        <w:rPr>
          <w:rFonts w:ascii="Tahoma" w:eastAsiaTheme="minorHAnsi" w:hAnsi="Tahoma" w:cs="Tahoma"/>
          <w:sz w:val="22"/>
          <w:szCs w:val="22"/>
        </w:rPr>
        <w:t xml:space="preserve">, </w:t>
      </w:r>
      <w:r w:rsidRPr="002D620F">
        <w:rPr>
          <w:rFonts w:ascii="Tahoma" w:eastAsiaTheme="minorHAnsi" w:hAnsi="Tahoma" w:cs="Tahoma"/>
          <w:i/>
          <w:sz w:val="22"/>
          <w:szCs w:val="22"/>
        </w:rPr>
        <w:t xml:space="preserve">The Whip Hand, </w:t>
      </w:r>
      <w:proofErr w:type="spellStart"/>
      <w:r w:rsidRPr="002D620F">
        <w:rPr>
          <w:rStyle w:val="Emphasis"/>
          <w:rFonts w:ascii="Tahoma" w:hAnsi="Tahoma" w:cs="Tahoma"/>
          <w:sz w:val="22"/>
          <w:szCs w:val="22"/>
          <w:shd w:val="clear" w:color="auto" w:fill="F5F5F5"/>
        </w:rPr>
        <w:t>Decky</w:t>
      </w:r>
      <w:proofErr w:type="spellEnd"/>
      <w:r w:rsidRPr="002D620F">
        <w:rPr>
          <w:rStyle w:val="Emphasis"/>
          <w:rFonts w:ascii="Tahoma" w:hAnsi="Tahoma" w:cs="Tahoma"/>
          <w:sz w:val="22"/>
          <w:szCs w:val="22"/>
          <w:shd w:val="clear" w:color="auto" w:fill="F5F5F5"/>
        </w:rPr>
        <w:t xml:space="preserve"> Does a Bronco</w:t>
      </w:r>
      <w:r w:rsidRPr="002D620F">
        <w:rPr>
          <w:rFonts w:ascii="Tahoma" w:eastAsiaTheme="minorHAnsi" w:hAnsi="Tahoma" w:cs="Tahoma"/>
          <w:sz w:val="22"/>
          <w:szCs w:val="22"/>
        </w:rPr>
        <w:t>) – an anthem to solidarity and acceptance in an increasingly hostile world</w:t>
      </w:r>
      <w:r>
        <w:rPr>
          <w:rFonts w:ascii="Tahoma" w:eastAsiaTheme="minorHAnsi" w:hAnsi="Tahoma" w:cs="Tahoma"/>
          <w:sz w:val="22"/>
          <w:szCs w:val="22"/>
        </w:rPr>
        <w:t xml:space="preserve"> and filled with Maxwell’s trademark dark </w:t>
      </w:r>
      <w:proofErr w:type="spellStart"/>
      <w:r>
        <w:rPr>
          <w:rFonts w:ascii="Tahoma" w:eastAsiaTheme="minorHAnsi" w:hAnsi="Tahoma" w:cs="Tahoma"/>
          <w:sz w:val="22"/>
          <w:szCs w:val="22"/>
        </w:rPr>
        <w:t>humour</w:t>
      </w:r>
      <w:proofErr w:type="spellEnd"/>
      <w:r w:rsidRPr="002D620F">
        <w:rPr>
          <w:rFonts w:ascii="Tahoma" w:eastAsiaTheme="minorHAnsi" w:hAnsi="Tahoma" w:cs="Tahoma"/>
          <w:sz w:val="22"/>
          <w:szCs w:val="22"/>
        </w:rPr>
        <w:t xml:space="preserve">. </w:t>
      </w:r>
      <w:r w:rsidRPr="002D620F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When Jimmy decides to seek asylum in the UK, inspired by the Mod culture which he has come to embody, he comes up with a brilliant plan. </w:t>
      </w:r>
      <w:proofErr w:type="gramStart"/>
      <w:r w:rsidRPr="002D620F">
        <w:rPr>
          <w:rFonts w:ascii="Tahoma" w:eastAsiaTheme="minorHAnsi" w:hAnsi="Tahoma" w:cs="Tahoma"/>
          <w:sz w:val="22"/>
          <w:szCs w:val="22"/>
          <w:lang w:val="en-GB" w:eastAsia="en-US"/>
        </w:rPr>
        <w:t>One that involves Stevie – a disillusioned academic, previously an ‘expert’ on British youth culture – who is struggling to cope after a break-up.</w:t>
      </w:r>
      <w:proofErr w:type="gramEnd"/>
      <w:r w:rsidRPr="002D620F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</w:t>
      </w:r>
      <w:proofErr w:type="gramStart"/>
      <w:r w:rsidRPr="002D620F">
        <w:rPr>
          <w:rFonts w:ascii="Tahoma" w:eastAsiaTheme="minorHAnsi" w:hAnsi="Tahoma" w:cs="Tahoma"/>
          <w:sz w:val="22"/>
          <w:szCs w:val="22"/>
        </w:rPr>
        <w:t>Directed by Eve Nicol</w:t>
      </w:r>
      <w:r>
        <w:rPr>
          <w:rFonts w:ascii="Tahoma" w:eastAsiaTheme="minorHAnsi" w:hAnsi="Tahoma" w:cs="Tahoma"/>
          <w:sz w:val="22"/>
          <w:szCs w:val="22"/>
        </w:rPr>
        <w:t xml:space="preserve"> (</w:t>
      </w:r>
      <w:r>
        <w:rPr>
          <w:rFonts w:ascii="Tahoma" w:eastAsiaTheme="minorHAnsi" w:hAnsi="Tahoma" w:cs="Tahoma"/>
          <w:i/>
          <w:sz w:val="22"/>
          <w:szCs w:val="22"/>
        </w:rPr>
        <w:t>The Drift</w:t>
      </w:r>
      <w:r>
        <w:rPr>
          <w:rFonts w:ascii="Tahoma" w:eastAsiaTheme="minorHAnsi" w:hAnsi="Tahoma" w:cs="Tahoma"/>
          <w:sz w:val="22"/>
          <w:szCs w:val="22"/>
        </w:rPr>
        <w:t>)</w:t>
      </w:r>
      <w:r w:rsidRPr="002D620F">
        <w:rPr>
          <w:rFonts w:ascii="Tahoma" w:eastAsiaTheme="minorHAnsi" w:hAnsi="Tahoma" w:cs="Tahoma"/>
          <w:sz w:val="22"/>
          <w:szCs w:val="22"/>
        </w:rPr>
        <w:t>.</w:t>
      </w:r>
      <w:proofErr w:type="gramEnd"/>
    </w:p>
    <w:p w14:paraId="1BD63137" w14:textId="77777777" w:rsidR="00975BA5" w:rsidRDefault="00975BA5" w:rsidP="00975BA5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</w:p>
    <w:p w14:paraId="032AB984" w14:textId="77777777" w:rsidR="00975BA5" w:rsidRDefault="00975BA5" w:rsidP="00975BA5">
      <w:pPr>
        <w:spacing w:line="276" w:lineRule="auto"/>
        <w:rPr>
          <w:rFonts w:ascii="Tahoma" w:hAnsi="Tahoma" w:cs="Tahoma"/>
          <w:sz w:val="22"/>
          <w:szCs w:val="22"/>
        </w:rPr>
      </w:pPr>
      <w:r w:rsidRPr="00C22F44">
        <w:rPr>
          <w:rFonts w:ascii="Tahoma" w:eastAsiaTheme="minorHAnsi" w:hAnsi="Tahoma" w:cs="Tahoma"/>
          <w:sz w:val="22"/>
          <w:szCs w:val="22"/>
        </w:rPr>
        <w:t xml:space="preserve">Our </w:t>
      </w:r>
      <w:r w:rsidRPr="00C22F44">
        <w:rPr>
          <w:rFonts w:ascii="Tahoma" w:eastAsiaTheme="minorHAnsi" w:hAnsi="Tahoma" w:cs="Tahoma"/>
          <w:b/>
          <w:sz w:val="22"/>
          <w:szCs w:val="22"/>
        </w:rPr>
        <w:t>A Play, A Pie and A Pint</w:t>
      </w:r>
      <w:r w:rsidRPr="00C22F44">
        <w:rPr>
          <w:rFonts w:ascii="Tahoma" w:hAnsi="Tahoma" w:cs="Tahoma"/>
          <w:b/>
          <w:sz w:val="22"/>
          <w:szCs w:val="22"/>
        </w:rPr>
        <w:t>, </w:t>
      </w:r>
      <w:proofErr w:type="spellStart"/>
      <w:r w:rsidRPr="00C22F44">
        <w:rPr>
          <w:rFonts w:ascii="Tahoma" w:hAnsi="Tahoma" w:cs="Tahoma"/>
          <w:b/>
          <w:sz w:val="22"/>
          <w:szCs w:val="22"/>
        </w:rPr>
        <w:t>Òran</w:t>
      </w:r>
      <w:proofErr w:type="spellEnd"/>
      <w:r w:rsidRPr="00C22F44">
        <w:rPr>
          <w:rFonts w:ascii="Tahoma" w:hAnsi="Tahoma" w:cs="Tahoma"/>
          <w:b/>
          <w:sz w:val="22"/>
          <w:szCs w:val="22"/>
        </w:rPr>
        <w:t xml:space="preserve"> </w:t>
      </w:r>
      <w:proofErr w:type="spellStart"/>
      <w:r w:rsidRPr="00C22F44">
        <w:rPr>
          <w:rFonts w:ascii="Tahoma" w:hAnsi="Tahoma" w:cs="Tahoma"/>
          <w:b/>
          <w:sz w:val="22"/>
          <w:szCs w:val="22"/>
        </w:rPr>
        <w:t>Mór</w:t>
      </w:r>
      <w:proofErr w:type="spellEnd"/>
      <w:r w:rsidRPr="00C22F44">
        <w:rPr>
          <w:rFonts w:ascii="Tahoma" w:hAnsi="Tahoma" w:cs="Tahoma"/>
          <w:sz w:val="22"/>
          <w:szCs w:val="22"/>
        </w:rPr>
        <w:t xml:space="preserve"> (presented by Traverse Theatre) season continues with</w:t>
      </w:r>
      <w:r>
        <w:rPr>
          <w:rFonts w:ascii="Tahoma" w:hAnsi="Tahoma" w:cs="Tahoma"/>
          <w:sz w:val="22"/>
          <w:szCs w:val="22"/>
        </w:rPr>
        <w:t xml:space="preserve"> </w:t>
      </w:r>
      <w:r w:rsidRPr="0010298A">
        <w:rPr>
          <w:rFonts w:ascii="Tahoma" w:hAnsi="Tahoma" w:cs="Tahoma"/>
          <w:b/>
          <w:i/>
          <w:sz w:val="22"/>
          <w:szCs w:val="22"/>
        </w:rPr>
        <w:t>From Paisley to Paolo</w:t>
      </w:r>
      <w:r>
        <w:rPr>
          <w:rFonts w:ascii="Tahoma" w:hAnsi="Tahoma" w:cs="Tahoma"/>
          <w:sz w:val="22"/>
          <w:szCs w:val="22"/>
        </w:rPr>
        <w:t xml:space="preserve"> (10-14 September) by Martin </w:t>
      </w:r>
      <w:proofErr w:type="spellStart"/>
      <w:r>
        <w:rPr>
          <w:rFonts w:ascii="Tahoma" w:hAnsi="Tahoma" w:cs="Tahoma"/>
          <w:sz w:val="22"/>
          <w:szCs w:val="22"/>
        </w:rPr>
        <w:t>McCardie</w:t>
      </w:r>
      <w:proofErr w:type="spellEnd"/>
      <w:r>
        <w:rPr>
          <w:rFonts w:ascii="Tahoma" w:hAnsi="Tahoma" w:cs="Tahoma"/>
          <w:sz w:val="22"/>
          <w:szCs w:val="22"/>
        </w:rPr>
        <w:t xml:space="preserve">; </w:t>
      </w:r>
      <w:r w:rsidRPr="0010298A">
        <w:rPr>
          <w:rFonts w:ascii="Tahoma" w:hAnsi="Tahoma" w:cs="Tahoma"/>
          <w:b/>
          <w:i/>
          <w:sz w:val="22"/>
          <w:szCs w:val="22"/>
        </w:rPr>
        <w:t>Number One Fan</w:t>
      </w:r>
      <w:r>
        <w:rPr>
          <w:rFonts w:ascii="Tahoma" w:hAnsi="Tahoma" w:cs="Tahoma"/>
          <w:sz w:val="22"/>
          <w:szCs w:val="22"/>
        </w:rPr>
        <w:t xml:space="preserve"> (17-21 September) by Kim Millar; </w:t>
      </w:r>
      <w:r w:rsidRPr="0010298A">
        <w:rPr>
          <w:rFonts w:ascii="Tahoma" w:hAnsi="Tahoma" w:cs="Tahoma"/>
          <w:b/>
          <w:i/>
          <w:sz w:val="22"/>
          <w:szCs w:val="22"/>
        </w:rPr>
        <w:t>Mack the Knife</w:t>
      </w:r>
      <w:r>
        <w:rPr>
          <w:rFonts w:ascii="Tahoma" w:hAnsi="Tahoma" w:cs="Tahoma"/>
          <w:sz w:val="22"/>
          <w:szCs w:val="22"/>
        </w:rPr>
        <w:t xml:space="preserve"> (24-28 September) by Morag Fullerton; </w:t>
      </w:r>
      <w:r w:rsidRPr="0010298A">
        <w:rPr>
          <w:rFonts w:ascii="Tahoma" w:hAnsi="Tahoma" w:cs="Tahoma"/>
          <w:b/>
          <w:i/>
          <w:sz w:val="22"/>
          <w:szCs w:val="22"/>
        </w:rPr>
        <w:t>The Signalman</w:t>
      </w:r>
      <w:r>
        <w:rPr>
          <w:rFonts w:ascii="Tahoma" w:hAnsi="Tahoma" w:cs="Tahoma"/>
          <w:sz w:val="22"/>
          <w:szCs w:val="22"/>
        </w:rPr>
        <w:t xml:space="preserve"> (1-5 October) by Peter Arnott; </w:t>
      </w:r>
      <w:r w:rsidRPr="0010298A">
        <w:rPr>
          <w:rFonts w:ascii="Tahoma" w:hAnsi="Tahoma" w:cs="Tahoma"/>
          <w:b/>
          <w:i/>
          <w:sz w:val="22"/>
          <w:szCs w:val="22"/>
        </w:rPr>
        <w:t>Fly Me to the Moon</w:t>
      </w:r>
      <w:r>
        <w:rPr>
          <w:rFonts w:ascii="Tahoma" w:hAnsi="Tahoma" w:cs="Tahoma"/>
          <w:sz w:val="22"/>
          <w:szCs w:val="22"/>
        </w:rPr>
        <w:t xml:space="preserve"> (8-12 October) by Marie Jones; and </w:t>
      </w:r>
      <w:r w:rsidRPr="0010298A">
        <w:rPr>
          <w:rFonts w:ascii="Tahoma" w:hAnsi="Tahoma" w:cs="Tahoma"/>
          <w:b/>
          <w:i/>
          <w:sz w:val="22"/>
          <w:szCs w:val="22"/>
        </w:rPr>
        <w:t>The Sweetest Growl</w:t>
      </w:r>
      <w:r>
        <w:rPr>
          <w:rFonts w:ascii="Tahoma" w:hAnsi="Tahoma" w:cs="Tahoma"/>
          <w:sz w:val="22"/>
          <w:szCs w:val="22"/>
        </w:rPr>
        <w:t xml:space="preserve"> (15-19 October) by Claire Nicol. </w:t>
      </w:r>
      <w:r w:rsidRPr="00C22F44">
        <w:rPr>
          <w:rFonts w:ascii="Tahoma" w:hAnsi="Tahoma" w:cs="Tahoma"/>
          <w:sz w:val="22"/>
          <w:szCs w:val="22"/>
        </w:rPr>
        <w:t>Ticket price includes a pie and a drink.</w:t>
      </w:r>
    </w:p>
    <w:p w14:paraId="191BA8B7" w14:textId="77777777" w:rsidR="00975BA5" w:rsidRDefault="00975BA5" w:rsidP="00975BA5">
      <w:pPr>
        <w:spacing w:line="276" w:lineRule="auto"/>
        <w:rPr>
          <w:rFonts w:ascii="Tahoma" w:hAnsi="Tahoma" w:cs="Tahoma"/>
          <w:sz w:val="22"/>
          <w:szCs w:val="22"/>
        </w:rPr>
      </w:pPr>
    </w:p>
    <w:p w14:paraId="55242AF4" w14:textId="41EA8C2E" w:rsidR="00975BA5" w:rsidRPr="00CB2162" w:rsidRDefault="00975BA5" w:rsidP="00975BA5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Elsewhere, </w:t>
      </w:r>
      <w:r w:rsidRPr="00AF1174">
        <w:rPr>
          <w:rFonts w:ascii="Tahoma" w:hAnsi="Tahoma" w:cs="Tahoma"/>
          <w:b/>
          <w:sz w:val="22"/>
          <w:szCs w:val="22"/>
        </w:rPr>
        <w:t>Class Act</w:t>
      </w:r>
      <w:r>
        <w:rPr>
          <w:rFonts w:ascii="Tahoma" w:hAnsi="Tahoma" w:cs="Tahoma"/>
          <w:sz w:val="22"/>
          <w:szCs w:val="22"/>
        </w:rPr>
        <w:t xml:space="preserve"> returns for its 28th</w:t>
      </w:r>
      <w:r>
        <w:rPr>
          <w:rFonts w:ascii="Tahoma" w:hAnsi="Tahoma" w:cs="Tahoma"/>
          <w:sz w:val="22"/>
          <w:szCs w:val="22"/>
          <w:vertAlign w:val="superscript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year, 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>inspiring</w:t>
      </w:r>
      <w:r w:rsidRPr="00522874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senior pupils from schools across Edinburgh to become playwrights, creating scripts 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to be premiered on our </w:t>
      </w:r>
      <w:r w:rsidRPr="007549EF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stage (13 &amp; 14 November). This year we present the work of pupils from </w:t>
      </w:r>
      <w:proofErr w:type="spellStart"/>
      <w:r w:rsidRPr="007549EF">
        <w:rPr>
          <w:rFonts w:ascii="Tahoma" w:hAnsi="Tahoma" w:cs="Tahoma"/>
          <w:sz w:val="22"/>
          <w:szCs w:val="22"/>
        </w:rPr>
        <w:t>Boroughmuir</w:t>
      </w:r>
      <w:proofErr w:type="spellEnd"/>
      <w:r w:rsidRPr="007549EF">
        <w:rPr>
          <w:rFonts w:ascii="Tahoma" w:hAnsi="Tahoma" w:cs="Tahoma"/>
          <w:sz w:val="22"/>
          <w:szCs w:val="22"/>
        </w:rPr>
        <w:t xml:space="preserve"> High School</w:t>
      </w:r>
      <w:r>
        <w:rPr>
          <w:rFonts w:ascii="Tahoma" w:hAnsi="Tahoma" w:cs="Tahoma"/>
          <w:sz w:val="22"/>
          <w:szCs w:val="22"/>
        </w:rPr>
        <w:t xml:space="preserve">, </w:t>
      </w:r>
      <w:proofErr w:type="spellStart"/>
      <w:r w:rsidRPr="007549EF">
        <w:rPr>
          <w:rFonts w:ascii="Tahoma" w:hAnsi="Tahoma" w:cs="Tahoma"/>
          <w:sz w:val="22"/>
          <w:szCs w:val="22"/>
        </w:rPr>
        <w:t>Craigroyston</w:t>
      </w:r>
      <w:proofErr w:type="spellEnd"/>
      <w:r w:rsidRPr="007549EF">
        <w:rPr>
          <w:rFonts w:ascii="Tahoma" w:hAnsi="Tahoma" w:cs="Tahoma"/>
          <w:sz w:val="22"/>
          <w:szCs w:val="22"/>
        </w:rPr>
        <w:t xml:space="preserve"> Community High School</w:t>
      </w:r>
      <w:r>
        <w:rPr>
          <w:rFonts w:ascii="Tahoma" w:hAnsi="Tahoma" w:cs="Tahoma"/>
          <w:sz w:val="22"/>
          <w:szCs w:val="22"/>
        </w:rPr>
        <w:t xml:space="preserve">, </w:t>
      </w:r>
      <w:r w:rsidRPr="007549EF">
        <w:rPr>
          <w:rFonts w:ascii="Tahoma" w:hAnsi="Tahoma" w:cs="Tahoma"/>
          <w:sz w:val="22"/>
          <w:szCs w:val="22"/>
        </w:rPr>
        <w:t>Trinity Academy</w:t>
      </w:r>
      <w:r w:rsidR="000F6259">
        <w:rPr>
          <w:rFonts w:ascii="Tahoma" w:hAnsi="Tahoma" w:cs="Tahoma"/>
          <w:sz w:val="22"/>
          <w:szCs w:val="22"/>
        </w:rPr>
        <w:t>,</w:t>
      </w:r>
      <w:r>
        <w:rPr>
          <w:rFonts w:ascii="Tahoma" w:hAnsi="Tahoma" w:cs="Tahoma"/>
          <w:sz w:val="22"/>
          <w:szCs w:val="22"/>
        </w:rPr>
        <w:t xml:space="preserve"> and </w:t>
      </w:r>
      <w:r w:rsidRPr="007549EF">
        <w:rPr>
          <w:rFonts w:ascii="Tahoma" w:hAnsi="Tahoma" w:cs="Tahoma"/>
          <w:sz w:val="22"/>
          <w:szCs w:val="22"/>
        </w:rPr>
        <w:t xml:space="preserve">Wester </w:t>
      </w:r>
      <w:proofErr w:type="spellStart"/>
      <w:r w:rsidRPr="007549EF">
        <w:rPr>
          <w:rFonts w:ascii="Tahoma" w:hAnsi="Tahoma" w:cs="Tahoma"/>
          <w:sz w:val="22"/>
          <w:szCs w:val="22"/>
        </w:rPr>
        <w:t>Hailes</w:t>
      </w:r>
      <w:proofErr w:type="spellEnd"/>
      <w:r w:rsidRPr="007549EF">
        <w:rPr>
          <w:rFonts w:ascii="Tahoma" w:hAnsi="Tahoma" w:cs="Tahoma"/>
          <w:sz w:val="22"/>
          <w:szCs w:val="22"/>
        </w:rPr>
        <w:t xml:space="preserve"> Education Centre</w:t>
      </w:r>
      <w:r>
        <w:rPr>
          <w:rFonts w:ascii="Tahoma" w:hAnsi="Tahoma" w:cs="Tahoma"/>
          <w:sz w:val="22"/>
          <w:szCs w:val="22"/>
        </w:rPr>
        <w:t>.</w:t>
      </w:r>
    </w:p>
    <w:p w14:paraId="6790C581" w14:textId="77777777" w:rsidR="00975BA5" w:rsidRDefault="00975BA5" w:rsidP="00975BA5">
      <w:pPr>
        <w:spacing w:line="276" w:lineRule="auto"/>
        <w:rPr>
          <w:rFonts w:ascii="Tahoma" w:hAnsi="Tahoma" w:cs="Tahoma"/>
          <w:sz w:val="22"/>
          <w:szCs w:val="22"/>
        </w:rPr>
      </w:pPr>
    </w:p>
    <w:p w14:paraId="37F5D129" w14:textId="77777777" w:rsidR="00975BA5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6C65EFED" w14:textId="77777777" w:rsidR="00975BA5" w:rsidRPr="00B56C2F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  <w:r w:rsidRPr="008053FD">
        <w:rPr>
          <w:rFonts w:ascii="Tahoma" w:hAnsi="Tahoma" w:cs="Tahoma"/>
          <w:b/>
          <w:sz w:val="22"/>
          <w:szCs w:val="22"/>
          <w:u w:val="single"/>
        </w:rPr>
        <w:t>Visiting Company productions</w:t>
      </w:r>
    </w:p>
    <w:p w14:paraId="1DB255BB" w14:textId="77777777" w:rsidR="00975BA5" w:rsidRPr="00B062A3" w:rsidRDefault="00975BA5" w:rsidP="00975BA5">
      <w:pPr>
        <w:spacing w:line="276" w:lineRule="auto"/>
        <w:rPr>
          <w:rFonts w:ascii="Tahoma" w:eastAsiaTheme="minorHAnsi" w:hAnsi="Tahoma" w:cs="Tahoma"/>
          <w:b/>
          <w:sz w:val="22"/>
          <w:szCs w:val="22"/>
        </w:rPr>
      </w:pPr>
    </w:p>
    <w:p w14:paraId="6901015E" w14:textId="4446844C" w:rsidR="00975BA5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  <w:r w:rsidRPr="00B062A3">
        <w:rPr>
          <w:rFonts w:ascii="Tahoma" w:eastAsiaTheme="minorHAnsi" w:hAnsi="Tahoma" w:cs="Tahoma"/>
          <w:b/>
          <w:sz w:val="22"/>
          <w:szCs w:val="22"/>
          <w:lang w:val="en-GB" w:eastAsia="en-US"/>
        </w:rPr>
        <w:t>September</w:t>
      </w:r>
    </w:p>
    <w:p w14:paraId="604E3FC2" w14:textId="77777777" w:rsidR="00B062A3" w:rsidRPr="00B062A3" w:rsidRDefault="00B062A3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</w:p>
    <w:p w14:paraId="669E57A0" w14:textId="77777777" w:rsidR="00975BA5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HelveticaNeue-Light" w:eastAsiaTheme="minorHAnsi" w:hAnsi="HelveticaNeue-Light" w:cs="HelveticaNeue-Light"/>
          <w:sz w:val="22"/>
          <w:szCs w:val="22"/>
          <w:lang w:val="en-GB" w:eastAsia="en-US"/>
        </w:rPr>
      </w:pP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The season opens swiftly after the Festival ends with a reading from </w:t>
      </w:r>
      <w:r w:rsidRPr="004E5D50">
        <w:rPr>
          <w:rFonts w:ascii="Tahoma" w:eastAsiaTheme="minorHAnsi" w:hAnsi="Tahoma" w:cs="Tahoma"/>
          <w:sz w:val="22"/>
          <w:szCs w:val="22"/>
          <w:lang w:val="en-GB" w:eastAsia="en-US"/>
        </w:rPr>
        <w:t>Sally Hobson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>’s latest script</w:t>
      </w:r>
      <w:r w:rsidRPr="004E5D50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>–</w:t>
      </w:r>
      <w:r w:rsidRPr="004E5D50">
        <w:rPr>
          <w:rFonts w:ascii="Tahoma" w:hAnsi="Tahoma" w:cs="Tahoma"/>
          <w:b/>
          <w:i/>
          <w:sz w:val="22"/>
          <w:szCs w:val="22"/>
        </w:rPr>
        <w:t>The Play of Light upon the Earth</w:t>
      </w:r>
      <w:r>
        <w:rPr>
          <w:rFonts w:ascii="Tahoma" w:hAnsi="Tahoma" w:cs="Tahoma"/>
          <w:sz w:val="22"/>
          <w:szCs w:val="22"/>
        </w:rPr>
        <w:t xml:space="preserve"> (5 September)</w:t>
      </w:r>
      <w:r>
        <w:rPr>
          <w:rFonts w:ascii="HelveticaNeue-Light" w:eastAsiaTheme="minorHAnsi" w:hAnsi="HelveticaNeue-Light" w:cs="HelveticaNeue-Light"/>
          <w:sz w:val="22"/>
          <w:szCs w:val="22"/>
          <w:lang w:val="en-GB" w:eastAsia="en-US"/>
        </w:rPr>
        <w:t xml:space="preserve">, intimately exploring, with </w:t>
      </w:r>
      <w:r>
        <w:rPr>
          <w:rFonts w:ascii="HelveticaNeue-Light" w:eastAsiaTheme="minorHAnsi" w:hAnsi="HelveticaNeue-Light" w:cs="HelveticaNeue-Light"/>
          <w:sz w:val="22"/>
          <w:szCs w:val="22"/>
          <w:lang w:val="en-GB" w:eastAsia="en-US"/>
        </w:rPr>
        <w:lastRenderedPageBreak/>
        <w:t xml:space="preserve">lyricism and dark humour, how innocence can be reclaimed even in these most turbulent of times. </w:t>
      </w:r>
      <w:proofErr w:type="gramStart"/>
      <w:r>
        <w:rPr>
          <w:rFonts w:ascii="HelveticaNeue-Light" w:eastAsiaTheme="minorHAnsi" w:hAnsi="HelveticaNeue-Light" w:cs="HelveticaNeue-Light"/>
          <w:sz w:val="22"/>
          <w:szCs w:val="22"/>
          <w:lang w:val="en-GB" w:eastAsia="en-US"/>
        </w:rPr>
        <w:t xml:space="preserve">Directed by Muriel </w:t>
      </w:r>
      <w:proofErr w:type="spellStart"/>
      <w:r>
        <w:rPr>
          <w:rFonts w:ascii="HelveticaNeue-Light" w:eastAsiaTheme="minorHAnsi" w:hAnsi="HelveticaNeue-Light" w:cs="HelveticaNeue-Light"/>
          <w:sz w:val="22"/>
          <w:szCs w:val="22"/>
          <w:lang w:val="en-GB" w:eastAsia="en-US"/>
        </w:rPr>
        <w:t>Romanes</w:t>
      </w:r>
      <w:proofErr w:type="spellEnd"/>
      <w:r>
        <w:rPr>
          <w:rFonts w:ascii="HelveticaNeue-Light" w:eastAsiaTheme="minorHAnsi" w:hAnsi="HelveticaNeue-Light" w:cs="HelveticaNeue-Light"/>
          <w:sz w:val="22"/>
          <w:szCs w:val="22"/>
          <w:lang w:val="en-GB" w:eastAsia="en-US"/>
        </w:rPr>
        <w:t>.</w:t>
      </w:r>
      <w:proofErr w:type="gramEnd"/>
    </w:p>
    <w:p w14:paraId="63948537" w14:textId="77777777" w:rsidR="00975BA5" w:rsidRDefault="00975BA5" w:rsidP="00975BA5">
      <w:pPr>
        <w:spacing w:line="276" w:lineRule="auto"/>
        <w:rPr>
          <w:rFonts w:ascii="Tahoma" w:hAnsi="Tahoma"/>
          <w:sz w:val="22"/>
          <w:szCs w:val="22"/>
        </w:rPr>
      </w:pPr>
    </w:p>
    <w:p w14:paraId="53C784FE" w14:textId="7CB88539" w:rsidR="00975BA5" w:rsidRPr="00F25B1F" w:rsidRDefault="00975BA5" w:rsidP="00975BA5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hAnsi="Tahoma"/>
          <w:sz w:val="22"/>
          <w:szCs w:val="22"/>
        </w:rPr>
        <w:t>O</w:t>
      </w:r>
      <w:r w:rsidRPr="00B2209E">
        <w:rPr>
          <w:rFonts w:ascii="Tahoma" w:hAnsi="Tahoma"/>
          <w:sz w:val="22"/>
          <w:szCs w:val="22"/>
        </w:rPr>
        <w:t xml:space="preserve">ur </w:t>
      </w:r>
      <w:r w:rsidRPr="00AF1174">
        <w:rPr>
          <w:rFonts w:ascii="Tahoma" w:hAnsi="Tahoma" w:cs="Tahoma"/>
          <w:sz w:val="22"/>
          <w:szCs w:val="22"/>
        </w:rPr>
        <w:t xml:space="preserve">first </w:t>
      </w:r>
      <w:r>
        <w:rPr>
          <w:rFonts w:ascii="Tahoma" w:hAnsi="Tahoma" w:cs="Tahoma"/>
          <w:sz w:val="22"/>
          <w:szCs w:val="22"/>
        </w:rPr>
        <w:t xml:space="preserve">full </w:t>
      </w:r>
      <w:r w:rsidRPr="007060A9">
        <w:rPr>
          <w:rFonts w:ascii="Tahoma" w:hAnsi="Tahoma" w:cs="Tahoma"/>
          <w:sz w:val="22"/>
          <w:szCs w:val="22"/>
        </w:rPr>
        <w:t xml:space="preserve">visiting company production of the season is </w:t>
      </w:r>
      <w:r>
        <w:rPr>
          <w:rFonts w:ascii="Tahoma" w:hAnsi="Tahoma" w:cs="Tahoma"/>
          <w:sz w:val="22"/>
          <w:szCs w:val="22"/>
        </w:rPr>
        <w:t xml:space="preserve">musical maverick </w:t>
      </w:r>
      <w:r w:rsidRPr="007060A9">
        <w:rPr>
          <w:rFonts w:ascii="Tahoma" w:hAnsi="Tahoma" w:cs="Tahoma"/>
          <w:sz w:val="22"/>
          <w:szCs w:val="22"/>
        </w:rPr>
        <w:t xml:space="preserve">Daniel Padden’s </w:t>
      </w:r>
      <w:proofErr w:type="spellStart"/>
      <w:r w:rsidRPr="007060A9">
        <w:rPr>
          <w:rFonts w:ascii="Tahoma" w:hAnsi="Tahoma" w:cs="Tahoma"/>
          <w:b/>
          <w:i/>
          <w:sz w:val="22"/>
          <w:szCs w:val="22"/>
        </w:rPr>
        <w:t>WhirlyGig</w:t>
      </w:r>
      <w:proofErr w:type="spellEnd"/>
      <w:r w:rsidRPr="007060A9">
        <w:rPr>
          <w:rFonts w:ascii="Tahoma" w:hAnsi="Tahoma" w:cs="Tahoma"/>
          <w:sz w:val="22"/>
          <w:szCs w:val="22"/>
        </w:rPr>
        <w:t xml:space="preserve"> (13 &amp; 14 September) </w:t>
      </w:r>
      <w:r>
        <w:rPr>
          <w:rFonts w:ascii="Tahoma" w:hAnsi="Tahoma" w:cs="Tahoma"/>
          <w:sz w:val="22"/>
          <w:szCs w:val="22"/>
        </w:rPr>
        <w:t>–</w:t>
      </w:r>
      <w:r w:rsidRPr="007060A9">
        <w:rPr>
          <w:rFonts w:ascii="Tahoma" w:hAnsi="Tahoma" w:cs="Tahoma"/>
          <w:bCs/>
          <w:color w:val="000000"/>
          <w:sz w:val="22"/>
          <w:szCs w:val="22"/>
        </w:rPr>
        <w:t xml:space="preserve"> co</w:t>
      </w:r>
      <w:r>
        <w:rPr>
          <w:rFonts w:ascii="Tahoma" w:hAnsi="Tahoma" w:cs="Tahoma"/>
          <w:bCs/>
          <w:color w:val="000000"/>
          <w:sz w:val="22"/>
          <w:szCs w:val="22"/>
        </w:rPr>
        <w:t>-produced with Red Bridge Arts and</w:t>
      </w:r>
      <w:r w:rsidRPr="007060A9">
        <w:rPr>
          <w:rFonts w:ascii="Tahoma" w:hAnsi="Tahoma" w:cs="Tahoma"/>
          <w:bCs/>
          <w:color w:val="000000"/>
          <w:sz w:val="22"/>
          <w:szCs w:val="22"/>
        </w:rPr>
        <w:t xml:space="preserve"> Catherine Wheels</w:t>
      </w:r>
      <w:r w:rsidR="00492B94">
        <w:rPr>
          <w:rFonts w:ascii="Tahoma" w:hAnsi="Tahoma" w:cs="Tahoma"/>
          <w:bCs/>
          <w:color w:val="000000"/>
          <w:sz w:val="22"/>
          <w:szCs w:val="22"/>
        </w:rPr>
        <w:t>, it is</w:t>
      </w:r>
      <w:r>
        <w:rPr>
          <w:rFonts w:ascii="Tahoma" w:hAnsi="Tahoma" w:cs="Tahoma"/>
          <w:bCs/>
          <w:color w:val="000000"/>
          <w:sz w:val="22"/>
          <w:szCs w:val="22"/>
        </w:rPr>
        <w:t xml:space="preserve"> an extraordinary musical adventure for everyone </w:t>
      </w:r>
      <w:r w:rsidRPr="007060A9">
        <w:rPr>
          <w:rFonts w:ascii="Tahoma" w:hAnsi="Tahoma" w:cs="Tahoma"/>
          <w:bCs/>
          <w:color w:val="000000"/>
          <w:sz w:val="22"/>
          <w:szCs w:val="22"/>
        </w:rPr>
        <w:t xml:space="preserve">aged six </w:t>
      </w:r>
      <w:r>
        <w:rPr>
          <w:rFonts w:ascii="Tahoma" w:hAnsi="Tahoma" w:cs="Tahoma"/>
          <w:bCs/>
          <w:color w:val="000000"/>
          <w:sz w:val="22"/>
          <w:szCs w:val="22"/>
        </w:rPr>
        <w:t>upwards</w:t>
      </w:r>
      <w:r w:rsidRPr="007060A9">
        <w:rPr>
          <w:rFonts w:ascii="Tahoma" w:hAnsi="Tahoma" w:cs="Tahoma"/>
          <w:bCs/>
          <w:color w:val="000000"/>
          <w:sz w:val="22"/>
          <w:szCs w:val="22"/>
        </w:rPr>
        <w:t xml:space="preserve">, </w:t>
      </w:r>
      <w:r>
        <w:rPr>
          <w:rFonts w:ascii="Tahoma" w:hAnsi="Tahoma" w:cs="Tahoma"/>
          <w:color w:val="000000"/>
          <w:sz w:val="22"/>
          <w:szCs w:val="22"/>
        </w:rPr>
        <w:t xml:space="preserve">featuring four </w:t>
      </w:r>
      <w:r w:rsidRPr="007060A9">
        <w:rPr>
          <w:rFonts w:ascii="Tahoma" w:hAnsi="Tahoma" w:cs="Tahoma"/>
          <w:color w:val="000000"/>
          <w:sz w:val="22"/>
          <w:szCs w:val="22"/>
        </w:rPr>
        <w:t xml:space="preserve">musicians, 30 instruments, and </w:t>
      </w:r>
      <w:r>
        <w:rPr>
          <w:rFonts w:ascii="Tahoma" w:hAnsi="Tahoma" w:cs="Tahoma"/>
          <w:color w:val="000000"/>
          <w:sz w:val="22"/>
          <w:szCs w:val="22"/>
        </w:rPr>
        <w:t>a myriad of musical puzzles to solve.</w:t>
      </w:r>
      <w:r>
        <w:rPr>
          <w:rFonts w:ascii="Tahoma" w:hAnsi="Tahoma" w:cs="Tahoma"/>
          <w:bCs/>
          <w:color w:val="000000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 xml:space="preserve">It is followed closely by </w:t>
      </w:r>
      <w:r w:rsidRPr="00AF1174">
        <w:rPr>
          <w:rFonts w:ascii="Tahoma" w:hAnsi="Tahoma" w:cs="Tahoma"/>
          <w:sz w:val="22"/>
          <w:szCs w:val="22"/>
        </w:rPr>
        <w:t>Eclipse Theatre Company’s</w:t>
      </w:r>
      <w:r>
        <w:rPr>
          <w:rFonts w:ascii="Tahoma" w:hAnsi="Tahoma" w:cs="Tahoma"/>
          <w:sz w:val="22"/>
          <w:szCs w:val="22"/>
        </w:rPr>
        <w:t xml:space="preserve"> sell-out 2018 success</w:t>
      </w:r>
      <w:r w:rsidRPr="00AF1174">
        <w:rPr>
          <w:rFonts w:ascii="Tahoma" w:hAnsi="Tahoma" w:cs="Tahoma"/>
          <w:sz w:val="22"/>
          <w:szCs w:val="22"/>
        </w:rPr>
        <w:t xml:space="preserve"> </w:t>
      </w:r>
      <w:r w:rsidRPr="00AF1174">
        <w:rPr>
          <w:rFonts w:ascii="Tahoma" w:hAnsi="Tahoma" w:cs="Tahoma"/>
          <w:b/>
          <w:i/>
          <w:sz w:val="22"/>
          <w:szCs w:val="22"/>
        </w:rPr>
        <w:t xml:space="preserve">Black </w:t>
      </w:r>
      <w:r w:rsidRPr="00A8251B">
        <w:rPr>
          <w:rFonts w:ascii="Tahoma" w:hAnsi="Tahoma" w:cs="Tahoma"/>
          <w:b/>
          <w:i/>
          <w:sz w:val="22"/>
          <w:szCs w:val="22"/>
        </w:rPr>
        <w:t>Men Walking</w:t>
      </w:r>
      <w:r>
        <w:rPr>
          <w:rFonts w:ascii="Tahoma" w:hAnsi="Tahoma" w:cs="Tahoma"/>
          <w:sz w:val="22"/>
          <w:szCs w:val="22"/>
        </w:rPr>
        <w:t xml:space="preserve"> (18</w:t>
      </w:r>
      <w:r w:rsidRPr="00A8251B">
        <w:rPr>
          <w:rFonts w:ascii="Tahoma" w:hAnsi="Tahoma" w:cs="Tahoma"/>
          <w:sz w:val="22"/>
          <w:szCs w:val="22"/>
        </w:rPr>
        <w:t>-21 September)</w:t>
      </w:r>
      <w:r>
        <w:rPr>
          <w:rFonts w:ascii="Tahoma" w:hAnsi="Tahoma" w:cs="Tahoma"/>
          <w:sz w:val="22"/>
          <w:szCs w:val="22"/>
        </w:rPr>
        <w:t>, t</w:t>
      </w:r>
      <w:r w:rsidRPr="00A8251B">
        <w:rPr>
          <w:rFonts w:ascii="Tahoma" w:hAnsi="Tahoma" w:cs="Tahoma"/>
          <w:sz w:val="22"/>
          <w:szCs w:val="22"/>
        </w:rPr>
        <w:t xml:space="preserve">he first story from </w:t>
      </w:r>
      <w:r>
        <w:rPr>
          <w:rFonts w:ascii="Tahoma" w:hAnsi="Tahoma" w:cs="Tahoma"/>
          <w:sz w:val="22"/>
          <w:szCs w:val="22"/>
        </w:rPr>
        <w:t xml:space="preserve">an </w:t>
      </w:r>
      <w:r w:rsidRPr="00A8251B">
        <w:rPr>
          <w:rFonts w:ascii="Tahoma" w:hAnsi="Tahoma" w:cs="Tahoma"/>
          <w:sz w:val="22"/>
          <w:szCs w:val="22"/>
        </w:rPr>
        <w:t xml:space="preserve">Eclipse </w:t>
      </w:r>
      <w:r>
        <w:rPr>
          <w:rFonts w:ascii="Tahoma" w:hAnsi="Tahoma" w:cs="Tahoma"/>
          <w:sz w:val="22"/>
          <w:szCs w:val="22"/>
        </w:rPr>
        <w:t xml:space="preserve">Theatre Company </w:t>
      </w:r>
      <w:r w:rsidRPr="00A8251B">
        <w:rPr>
          <w:rFonts w:ascii="Tahoma" w:hAnsi="Tahoma" w:cs="Tahoma"/>
          <w:sz w:val="22"/>
          <w:szCs w:val="22"/>
        </w:rPr>
        <w:t>movement spearheading the largest ever national deliver</w:t>
      </w:r>
      <w:r>
        <w:rPr>
          <w:rFonts w:ascii="Tahoma" w:hAnsi="Tahoma" w:cs="Tahoma"/>
          <w:sz w:val="22"/>
          <w:szCs w:val="22"/>
        </w:rPr>
        <w:t>y of new Black British stories.</w:t>
      </w:r>
      <w:r w:rsidRPr="00A8251B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It tells</w:t>
      </w:r>
      <w:r w:rsidRPr="00A8251B">
        <w:rPr>
          <w:rFonts w:ascii="Tahoma" w:hAnsi="Tahoma" w:cs="Tahoma"/>
          <w:sz w:val="22"/>
          <w:szCs w:val="22"/>
        </w:rPr>
        <w:t xml:space="preserve"> the story of three men who walk, and one day find themselves forced to walk backwards through two thousand years before they can move forwards.</w:t>
      </w:r>
    </w:p>
    <w:p w14:paraId="2845E156" w14:textId="77777777" w:rsidR="00975BA5" w:rsidRPr="00300E10" w:rsidRDefault="00975BA5" w:rsidP="00975BA5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</w:p>
    <w:p w14:paraId="1BE26AA6" w14:textId="77777777" w:rsidR="00975BA5" w:rsidRPr="00B062A3" w:rsidRDefault="00975BA5" w:rsidP="00975BA5">
      <w:pPr>
        <w:spacing w:line="276" w:lineRule="auto"/>
        <w:rPr>
          <w:rFonts w:ascii="Tahoma" w:eastAsiaTheme="minorHAnsi" w:hAnsi="Tahoma" w:cs="Tahoma"/>
          <w:b/>
          <w:sz w:val="22"/>
          <w:szCs w:val="22"/>
          <w:lang w:val="en-GB" w:eastAsia="en-US"/>
        </w:rPr>
      </w:pPr>
      <w:r w:rsidRPr="00B062A3">
        <w:rPr>
          <w:rFonts w:ascii="Tahoma" w:eastAsiaTheme="minorHAnsi" w:hAnsi="Tahoma" w:cs="Tahoma"/>
          <w:b/>
          <w:sz w:val="22"/>
          <w:szCs w:val="22"/>
          <w:lang w:val="en-GB" w:eastAsia="en-US"/>
        </w:rPr>
        <w:t>October</w:t>
      </w:r>
    </w:p>
    <w:p w14:paraId="582223F1" w14:textId="77777777" w:rsidR="00975BA5" w:rsidRDefault="00975BA5" w:rsidP="00975BA5">
      <w:pPr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30C9B2E3" w14:textId="77777777" w:rsidR="00975BA5" w:rsidRPr="00CB4FA3" w:rsidRDefault="00975BA5" w:rsidP="00975BA5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Next up is the Scottish Premiere of Bruce Norris’s acclaimed </w:t>
      </w:r>
      <w:proofErr w:type="spellStart"/>
      <w:r w:rsidRPr="007060A9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Clybourne</w:t>
      </w:r>
      <w:proofErr w:type="spellEnd"/>
      <w:r w:rsidRPr="007060A9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 xml:space="preserve"> Park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(3-5 October) – </w:t>
      </w:r>
      <w:r w:rsidRPr="00CB4FA3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produced by </w:t>
      </w:r>
      <w:r w:rsidRPr="00CB4FA3">
        <w:rPr>
          <w:rFonts w:ascii="Tahoma" w:hAnsi="Tahoma" w:cs="Tahoma"/>
          <w:sz w:val="22"/>
          <w:szCs w:val="22"/>
        </w:rPr>
        <w:t xml:space="preserve">Rapture Theatre in association with South </w:t>
      </w:r>
      <w:proofErr w:type="spellStart"/>
      <w:r w:rsidRPr="00CB4FA3">
        <w:rPr>
          <w:rFonts w:ascii="Tahoma" w:hAnsi="Tahoma" w:cs="Tahoma"/>
          <w:sz w:val="22"/>
          <w:szCs w:val="22"/>
        </w:rPr>
        <w:t>Lanarkshire</w:t>
      </w:r>
      <w:proofErr w:type="spellEnd"/>
      <w:r w:rsidRPr="00CB4FA3">
        <w:rPr>
          <w:rFonts w:ascii="Tahoma" w:hAnsi="Tahoma" w:cs="Tahoma"/>
          <w:sz w:val="22"/>
          <w:szCs w:val="22"/>
        </w:rPr>
        <w:t xml:space="preserve"> Leisure and Cultural Trust</w:t>
      </w:r>
      <w:r>
        <w:rPr>
          <w:rFonts w:ascii="Tahoma" w:hAnsi="Tahoma" w:cs="Tahoma"/>
          <w:sz w:val="22"/>
          <w:szCs w:val="22"/>
        </w:rPr>
        <w:t xml:space="preserve"> – a</w:t>
      </w:r>
      <w:r w:rsidRPr="00CB4FA3">
        <w:rPr>
          <w:rFonts w:ascii="Tahoma" w:hAnsi="Tahoma" w:cs="Tahoma"/>
          <w:sz w:val="22"/>
          <w:szCs w:val="22"/>
        </w:rPr>
        <w:t xml:space="preserve"> razor-sharp satire about the politics of race, which has</w:t>
      </w:r>
      <w:r>
        <w:rPr>
          <w:rFonts w:ascii="Tahoma" w:hAnsi="Tahoma" w:cs="Tahoma"/>
          <w:sz w:val="22"/>
          <w:szCs w:val="22"/>
        </w:rPr>
        <w:t xml:space="preserve"> already been lauded with the</w:t>
      </w:r>
      <w:r w:rsidRPr="00CB4FA3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Pulit</w:t>
      </w:r>
      <w:r w:rsidRPr="00CB4FA3">
        <w:rPr>
          <w:rFonts w:ascii="Tahoma" w:hAnsi="Tahoma" w:cs="Tahoma"/>
          <w:sz w:val="22"/>
          <w:szCs w:val="22"/>
        </w:rPr>
        <w:t>zer</w:t>
      </w:r>
      <w:r>
        <w:rPr>
          <w:rFonts w:ascii="Tahoma" w:hAnsi="Tahoma" w:cs="Tahoma"/>
          <w:sz w:val="22"/>
          <w:szCs w:val="22"/>
        </w:rPr>
        <w:t xml:space="preserve"> Prize</w:t>
      </w:r>
      <w:r w:rsidRPr="00CB4FA3">
        <w:rPr>
          <w:rFonts w:ascii="Tahoma" w:hAnsi="Tahoma" w:cs="Tahoma"/>
          <w:sz w:val="22"/>
          <w:szCs w:val="22"/>
        </w:rPr>
        <w:t xml:space="preserve">, </w:t>
      </w:r>
      <w:r>
        <w:rPr>
          <w:rFonts w:ascii="Tahoma" w:hAnsi="Tahoma" w:cs="Tahoma"/>
          <w:sz w:val="22"/>
          <w:szCs w:val="22"/>
        </w:rPr>
        <w:t xml:space="preserve">a </w:t>
      </w:r>
      <w:r w:rsidRPr="00CB4FA3">
        <w:rPr>
          <w:rFonts w:ascii="Tahoma" w:hAnsi="Tahoma" w:cs="Tahoma"/>
          <w:sz w:val="22"/>
          <w:szCs w:val="22"/>
        </w:rPr>
        <w:t>Tony</w:t>
      </w:r>
      <w:r>
        <w:rPr>
          <w:rFonts w:ascii="Tahoma" w:hAnsi="Tahoma" w:cs="Tahoma"/>
          <w:sz w:val="22"/>
          <w:szCs w:val="22"/>
        </w:rPr>
        <w:t xml:space="preserve"> Award</w:t>
      </w:r>
      <w:r w:rsidRPr="00CB4FA3">
        <w:rPr>
          <w:rFonts w:ascii="Tahoma" w:hAnsi="Tahoma" w:cs="Tahoma"/>
          <w:sz w:val="22"/>
          <w:szCs w:val="22"/>
        </w:rPr>
        <w:t xml:space="preserve">, and </w:t>
      </w:r>
      <w:r>
        <w:rPr>
          <w:rFonts w:ascii="Tahoma" w:hAnsi="Tahoma" w:cs="Tahoma"/>
          <w:sz w:val="22"/>
          <w:szCs w:val="22"/>
        </w:rPr>
        <w:t>an Olivier A</w:t>
      </w:r>
      <w:r w:rsidRPr="00CB4FA3">
        <w:rPr>
          <w:rFonts w:ascii="Tahoma" w:hAnsi="Tahoma" w:cs="Tahoma"/>
          <w:sz w:val="22"/>
          <w:szCs w:val="22"/>
        </w:rPr>
        <w:t>ward.</w:t>
      </w:r>
    </w:p>
    <w:p w14:paraId="44E07C3E" w14:textId="77777777" w:rsidR="00975BA5" w:rsidRDefault="00975BA5" w:rsidP="00975BA5">
      <w:pPr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730B1ED4" w14:textId="77777777" w:rsidR="00975BA5" w:rsidRDefault="00975BA5" w:rsidP="00975BA5">
      <w:pPr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Here for a run of nine performances in Traverse 1, is National Theatre of Scotland’s </w:t>
      </w:r>
      <w:r w:rsidRPr="00A8251B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The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</w:t>
      </w:r>
      <w:proofErr w:type="spellStart"/>
      <w:r w:rsidRPr="00794CE8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Panopticon</w:t>
      </w:r>
      <w:proofErr w:type="spellEnd"/>
      <w:r w:rsidRPr="00794CE8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(10-19 October) – the world premiere adaptation of Jenni Fagan’s 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beloved </w:t>
      </w:r>
      <w:r w:rsidRPr="00794CE8">
        <w:rPr>
          <w:rFonts w:ascii="Tahoma" w:eastAsiaTheme="minorHAnsi" w:hAnsi="Tahoma" w:cs="Tahoma"/>
          <w:sz w:val="22"/>
          <w:szCs w:val="22"/>
          <w:lang w:val="en-GB" w:eastAsia="en-US"/>
        </w:rPr>
        <w:t>debut novel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of the same name</w:t>
      </w:r>
      <w:r w:rsidRPr="00794CE8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. </w:t>
      </w:r>
      <w:r>
        <w:rPr>
          <w:rFonts w:ascii="Tahoma" w:hAnsi="Tahoma" w:cs="Tahoma"/>
          <w:sz w:val="22"/>
          <w:szCs w:val="22"/>
        </w:rPr>
        <w:t>A</w:t>
      </w:r>
      <w:r w:rsidRPr="00794CE8">
        <w:rPr>
          <w:rFonts w:ascii="Tahoma" w:hAnsi="Tahoma" w:cs="Tahoma"/>
          <w:sz w:val="22"/>
          <w:szCs w:val="22"/>
        </w:rPr>
        <w:t xml:space="preserve"> visceral, bloody and brutal t</w:t>
      </w:r>
      <w:r>
        <w:rPr>
          <w:rFonts w:ascii="Tahoma" w:hAnsi="Tahoma" w:cs="Tahoma"/>
          <w:sz w:val="22"/>
          <w:szCs w:val="22"/>
        </w:rPr>
        <w:t xml:space="preserve">estament to life and friendship, it offers </w:t>
      </w:r>
      <w:r w:rsidRPr="00794CE8">
        <w:rPr>
          <w:rFonts w:ascii="Tahoma" w:hAnsi="Tahoma" w:cs="Tahoma"/>
          <w:sz w:val="22"/>
          <w:szCs w:val="22"/>
        </w:rPr>
        <w:t xml:space="preserve">a new kind </w:t>
      </w:r>
      <w:r>
        <w:rPr>
          <w:rFonts w:ascii="Tahoma" w:hAnsi="Tahoma" w:cs="Tahoma"/>
          <w:sz w:val="22"/>
          <w:szCs w:val="22"/>
        </w:rPr>
        <w:t>of heroine for the 21st century in smart, funny and fierce 15-year-old Anais Hendricks. While over in Trav</w:t>
      </w:r>
      <w:r w:rsidRPr="002C2F95">
        <w:rPr>
          <w:rFonts w:ascii="Tahoma" w:hAnsi="Tahoma" w:cs="Tahoma"/>
          <w:sz w:val="22"/>
          <w:szCs w:val="22"/>
        </w:rPr>
        <w:t xml:space="preserve">erse 2, National Theatre of Scotland </w:t>
      </w:r>
      <w:r>
        <w:rPr>
          <w:rFonts w:ascii="Tahoma" w:hAnsi="Tahoma" w:cs="Tahoma"/>
          <w:sz w:val="22"/>
          <w:szCs w:val="22"/>
        </w:rPr>
        <w:t>pop up again</w:t>
      </w:r>
      <w:r w:rsidRPr="002C2F95">
        <w:rPr>
          <w:rFonts w:ascii="Tahoma" w:hAnsi="Tahoma" w:cs="Tahoma"/>
          <w:sz w:val="22"/>
          <w:szCs w:val="22"/>
        </w:rPr>
        <w:t xml:space="preserve"> </w:t>
      </w:r>
      <w:r>
        <w:rPr>
          <w:rFonts w:ascii="Tahoma" w:hAnsi="Tahoma" w:cs="Tahoma"/>
          <w:sz w:val="22"/>
          <w:szCs w:val="22"/>
        </w:rPr>
        <w:t>to</w:t>
      </w:r>
      <w:r w:rsidRPr="002C2F95">
        <w:rPr>
          <w:rFonts w:ascii="Tahoma" w:hAnsi="Tahoma" w:cs="Tahoma"/>
          <w:sz w:val="22"/>
          <w:szCs w:val="22"/>
        </w:rPr>
        <w:t xml:space="preserve"> present a single performance of Hannah </w:t>
      </w:r>
      <w:proofErr w:type="spellStart"/>
      <w:r w:rsidRPr="002C2F95">
        <w:rPr>
          <w:rFonts w:ascii="Tahoma" w:hAnsi="Tahoma" w:cs="Tahoma"/>
          <w:sz w:val="22"/>
          <w:szCs w:val="22"/>
        </w:rPr>
        <w:t>Lavery’s</w:t>
      </w:r>
      <w:proofErr w:type="spellEnd"/>
      <w:r w:rsidRPr="002C2F95">
        <w:rPr>
          <w:rFonts w:ascii="Tahoma" w:hAnsi="Tahoma" w:cs="Tahoma"/>
          <w:sz w:val="22"/>
          <w:szCs w:val="22"/>
        </w:rPr>
        <w:t xml:space="preserve"> </w:t>
      </w:r>
      <w:r w:rsidRPr="002C2F95">
        <w:rPr>
          <w:rFonts w:ascii="Tahoma" w:hAnsi="Tahoma" w:cs="Tahoma"/>
          <w:b/>
          <w:i/>
          <w:sz w:val="22"/>
          <w:szCs w:val="22"/>
        </w:rPr>
        <w:t>The Drift</w:t>
      </w:r>
      <w:r w:rsidRPr="002C2F95">
        <w:rPr>
          <w:rFonts w:ascii="Tahoma" w:hAnsi="Tahoma" w:cs="Tahoma"/>
          <w:sz w:val="22"/>
          <w:szCs w:val="22"/>
        </w:rPr>
        <w:t xml:space="preserve"> (</w:t>
      </w:r>
      <w:r>
        <w:rPr>
          <w:rFonts w:ascii="Tahoma" w:hAnsi="Tahoma" w:cs="Tahoma"/>
          <w:sz w:val="22"/>
          <w:szCs w:val="22"/>
        </w:rPr>
        <w:t>10 October) –</w:t>
      </w:r>
      <w:r w:rsidRPr="002C2F95">
        <w:rPr>
          <w:rFonts w:ascii="Tahoma" w:hAnsi="Tahoma" w:cs="Tahoma"/>
          <w:sz w:val="22"/>
          <w:szCs w:val="22"/>
        </w:rPr>
        <w:t xml:space="preserve"> an autobiographical, poetic spoken word show, exploring </w:t>
      </w:r>
      <w:proofErr w:type="spellStart"/>
      <w:r>
        <w:rPr>
          <w:rFonts w:ascii="Tahoma" w:hAnsi="Tahoma" w:cs="Tahoma"/>
          <w:sz w:val="22"/>
          <w:szCs w:val="22"/>
        </w:rPr>
        <w:t>Lavery’s</w:t>
      </w:r>
      <w:proofErr w:type="spellEnd"/>
      <w:r w:rsidRPr="002C2F95">
        <w:rPr>
          <w:rFonts w:ascii="Tahoma" w:hAnsi="Tahoma" w:cs="Tahoma"/>
          <w:sz w:val="22"/>
          <w:szCs w:val="22"/>
        </w:rPr>
        <w:t xml:space="preserve"> legacy of growing up mixed-race in Scotland</w:t>
      </w:r>
      <w:r>
        <w:rPr>
          <w:rFonts w:ascii="Tahoma" w:hAnsi="Tahoma" w:cs="Tahoma"/>
          <w:sz w:val="22"/>
          <w:szCs w:val="22"/>
        </w:rPr>
        <w:t>.</w:t>
      </w:r>
    </w:p>
    <w:p w14:paraId="0CAA8FB9" w14:textId="77777777" w:rsidR="00975BA5" w:rsidRDefault="00975BA5" w:rsidP="00975BA5">
      <w:pPr>
        <w:spacing w:line="276" w:lineRule="auto"/>
        <w:rPr>
          <w:rFonts w:ascii="Tahoma" w:hAnsi="Tahoma" w:cs="Tahoma"/>
          <w:sz w:val="22"/>
          <w:szCs w:val="22"/>
        </w:rPr>
      </w:pPr>
    </w:p>
    <w:p w14:paraId="0658647B" w14:textId="532437D6" w:rsidR="00975BA5" w:rsidRPr="00082517" w:rsidRDefault="00975BA5" w:rsidP="00975BA5">
      <w:pPr>
        <w:spacing w:line="276" w:lineRule="auto"/>
        <w:rPr>
          <w:rFonts w:ascii="Tahoma" w:hAnsi="Tahoma" w:cs="Tahoma"/>
          <w:sz w:val="22"/>
          <w:szCs w:val="22"/>
        </w:rPr>
      </w:pPr>
      <w:r w:rsidRPr="00082517">
        <w:rPr>
          <w:rFonts w:ascii="Tahoma" w:hAnsi="Tahoma" w:cs="Tahoma"/>
          <w:sz w:val="22"/>
          <w:szCs w:val="22"/>
        </w:rPr>
        <w:t xml:space="preserve">October will also feature Christopher York’s award-winning </w:t>
      </w:r>
      <w:r w:rsidRPr="00082517">
        <w:rPr>
          <w:rFonts w:ascii="Tahoma" w:hAnsi="Tahoma" w:cs="Tahoma"/>
          <w:b/>
          <w:bCs/>
          <w:i/>
          <w:iCs/>
          <w:sz w:val="22"/>
          <w:szCs w:val="22"/>
        </w:rPr>
        <w:t>Build a Rocket</w:t>
      </w:r>
      <w:r w:rsidRPr="00082517">
        <w:rPr>
          <w:rFonts w:ascii="Tahoma" w:hAnsi="Tahoma" w:cs="Tahoma"/>
          <w:sz w:val="22"/>
          <w:szCs w:val="22"/>
        </w:rPr>
        <w:t xml:space="preserve"> (16 &amp; 17 October), produced by Stephen Joseph Theatre and Tara Finney Productions. This powerful and uplifting one-woman show</w:t>
      </w:r>
      <w:r w:rsidR="00D538E5">
        <w:rPr>
          <w:rFonts w:ascii="Tahoma" w:hAnsi="Tahoma" w:cs="Tahoma"/>
          <w:sz w:val="22"/>
          <w:szCs w:val="22"/>
        </w:rPr>
        <w:t>,</w:t>
      </w:r>
      <w:r w:rsidRPr="00082517">
        <w:rPr>
          <w:rFonts w:ascii="Tahoma" w:hAnsi="Tahoma" w:cs="Tahoma"/>
          <w:sz w:val="22"/>
          <w:szCs w:val="22"/>
        </w:rPr>
        <w:t xml:space="preserve"> performed by Serena </w:t>
      </w:r>
      <w:proofErr w:type="spellStart"/>
      <w:r w:rsidRPr="00082517">
        <w:rPr>
          <w:rFonts w:ascii="Tahoma" w:hAnsi="Tahoma" w:cs="Tahoma"/>
          <w:sz w:val="22"/>
          <w:szCs w:val="22"/>
        </w:rPr>
        <w:t>Manteghi</w:t>
      </w:r>
      <w:proofErr w:type="spellEnd"/>
      <w:r w:rsidRPr="00082517">
        <w:rPr>
          <w:rFonts w:ascii="Tahoma" w:hAnsi="Tahoma" w:cs="Tahoma"/>
          <w:sz w:val="22"/>
          <w:szCs w:val="22"/>
        </w:rPr>
        <w:t xml:space="preserve">, tells the story of a bright 16-year-old from a small seaside town, whose life is turned upside down when she becomes </w:t>
      </w:r>
      <w:proofErr w:type="gramStart"/>
      <w:r w:rsidRPr="00082517">
        <w:rPr>
          <w:rFonts w:ascii="Tahoma" w:hAnsi="Tahoma" w:cs="Tahoma"/>
          <w:sz w:val="22"/>
          <w:szCs w:val="22"/>
        </w:rPr>
        <w:t>pregnant.</w:t>
      </w:r>
      <w:proofErr w:type="gramEnd"/>
      <w:r w:rsidRPr="00082517">
        <w:rPr>
          <w:rFonts w:ascii="Tahoma" w:hAnsi="Tahoma" w:cs="Tahoma"/>
          <w:sz w:val="22"/>
          <w:szCs w:val="22"/>
        </w:rPr>
        <w:t xml:space="preserve"> Can the thing which threatens to ruin her life actually be the thing which saves her? </w:t>
      </w:r>
    </w:p>
    <w:p w14:paraId="081385F9" w14:textId="77777777" w:rsidR="00975BA5" w:rsidRDefault="00975BA5" w:rsidP="00975BA5">
      <w:pPr>
        <w:spacing w:line="276" w:lineRule="auto"/>
        <w:rPr>
          <w:rFonts w:ascii="Tahoma" w:hAnsi="Tahoma" w:cs="Tahoma"/>
          <w:sz w:val="22"/>
          <w:szCs w:val="22"/>
        </w:rPr>
      </w:pPr>
    </w:p>
    <w:p w14:paraId="70075947" w14:textId="77777777" w:rsidR="00975BA5" w:rsidRDefault="00975BA5" w:rsidP="00975BA5">
      <w:pPr>
        <w:pStyle w:val="Body"/>
        <w:spacing w:after="0"/>
        <w:rPr>
          <w:rFonts w:ascii="Tahoma"/>
        </w:rPr>
      </w:pPr>
      <w:r>
        <w:rPr>
          <w:rFonts w:ascii="Tahoma" w:hAnsi="Tahoma" w:cs="Tahoma"/>
        </w:rPr>
        <w:t xml:space="preserve">Rounding off our visiting company productions in October are back-to-back performances from </w:t>
      </w:r>
      <w:r w:rsidRPr="00C803E7">
        <w:rPr>
          <w:rFonts w:ascii="Tahoma" w:hAnsi="Tahoma" w:cs="Tahoma"/>
        </w:rPr>
        <w:t>Anatomy Arts</w:t>
      </w:r>
      <w:r>
        <w:rPr>
          <w:rFonts w:ascii="Tahoma" w:hAnsi="Tahoma" w:cs="Tahoma"/>
        </w:rPr>
        <w:t xml:space="preserve"> (</w:t>
      </w:r>
      <w:r w:rsidRPr="00C803E7">
        <w:rPr>
          <w:rFonts w:ascii="Tahoma" w:hAnsi="Tahoma" w:cs="Tahoma"/>
          <w:b/>
          <w:i/>
        </w:rPr>
        <w:t>Anatomy: Finest Cuts</w:t>
      </w:r>
      <w:r w:rsidRPr="00AC0412">
        <w:rPr>
          <w:rFonts w:ascii="Tahoma" w:hAnsi="Tahoma" w:cs="Tahoma"/>
        </w:rPr>
        <w:t xml:space="preserve">, </w:t>
      </w:r>
      <w:r w:rsidRPr="00C803E7">
        <w:rPr>
          <w:rFonts w:ascii="Tahoma" w:hAnsi="Tahoma" w:cs="Tahoma"/>
        </w:rPr>
        <w:t>24 October) and Sonnet Youth and Company Many (</w:t>
      </w:r>
      <w:r>
        <w:rPr>
          <w:rFonts w:ascii="Tahoma" w:hAnsi="Tahoma" w:cs="Tahoma"/>
          <w:b/>
          <w:i/>
        </w:rPr>
        <w:t>thick s</w:t>
      </w:r>
      <w:r w:rsidRPr="00C803E7">
        <w:rPr>
          <w:rFonts w:ascii="Tahoma" w:hAnsi="Tahoma" w:cs="Tahoma"/>
          <w:b/>
          <w:i/>
        </w:rPr>
        <w:t xml:space="preserve">kin, </w:t>
      </w:r>
      <w:r>
        <w:rPr>
          <w:rFonts w:ascii="Tahoma" w:hAnsi="Tahoma" w:cs="Tahoma"/>
          <w:b/>
          <w:i/>
        </w:rPr>
        <w:t>elastic h</w:t>
      </w:r>
      <w:r w:rsidRPr="00C803E7">
        <w:rPr>
          <w:rFonts w:ascii="Tahoma" w:hAnsi="Tahoma" w:cs="Tahoma"/>
          <w:b/>
          <w:i/>
        </w:rPr>
        <w:t>eart</w:t>
      </w:r>
      <w:r w:rsidRPr="00C803E7">
        <w:rPr>
          <w:rFonts w:ascii="Tahoma" w:hAnsi="Tahoma" w:cs="Tahoma"/>
        </w:rPr>
        <w:t xml:space="preserve">, 25 &amp; 26 October), both in Traverse 2. </w:t>
      </w:r>
      <w:r w:rsidRPr="00C803E7">
        <w:rPr>
          <w:rFonts w:ascii="Tahoma" w:hAnsi="Tahoma" w:cs="Tahoma"/>
          <w:i/>
        </w:rPr>
        <w:t>Anatomy: Finest Cuts</w:t>
      </w:r>
      <w:r w:rsidRPr="00C803E7">
        <w:rPr>
          <w:rFonts w:ascii="Tahoma" w:hAnsi="Tahoma" w:cs="Tahoma"/>
        </w:rPr>
        <w:t xml:space="preserve"> present a live cabaret variety night, promising everything from noise art to fart jokes, </w:t>
      </w:r>
      <w:r>
        <w:rPr>
          <w:rFonts w:ascii="Tahoma" w:hAnsi="Tahoma" w:cs="Tahoma"/>
        </w:rPr>
        <w:t>and</w:t>
      </w:r>
      <w:r w:rsidRPr="00C803E7">
        <w:rPr>
          <w:rFonts w:ascii="Tahoma" w:hAnsi="Tahoma" w:cs="Tahoma"/>
        </w:rPr>
        <w:t xml:space="preserve"> opera to pop, while </w:t>
      </w:r>
      <w:r>
        <w:rPr>
          <w:rFonts w:ascii="Tahoma" w:hAnsi="Tahoma" w:cs="Tahoma"/>
          <w:i/>
        </w:rPr>
        <w:t>thick s</w:t>
      </w:r>
      <w:r w:rsidRPr="00C803E7">
        <w:rPr>
          <w:rFonts w:ascii="Tahoma" w:hAnsi="Tahoma" w:cs="Tahoma"/>
          <w:i/>
        </w:rPr>
        <w:t xml:space="preserve">kin, </w:t>
      </w:r>
      <w:r>
        <w:rPr>
          <w:rFonts w:ascii="Tahoma" w:hAnsi="Tahoma" w:cs="Tahoma"/>
          <w:i/>
        </w:rPr>
        <w:t>elastic h</w:t>
      </w:r>
      <w:r w:rsidRPr="00C803E7">
        <w:rPr>
          <w:rFonts w:ascii="Tahoma" w:hAnsi="Tahoma" w:cs="Tahoma"/>
          <w:i/>
        </w:rPr>
        <w:t>eart</w:t>
      </w:r>
      <w:r w:rsidRPr="00C803E7">
        <w:rPr>
          <w:rFonts w:ascii="Tahoma" w:hAnsi="Tahoma" w:cs="Tahoma"/>
        </w:rPr>
        <w:t xml:space="preserve"> (produced in association with Platform, Theatre Royal Dumfries and D&amp;G Arts Live) </w:t>
      </w:r>
      <w:r>
        <w:rPr>
          <w:rFonts w:ascii="Tahoma" w:hAnsi="Tahoma" w:cs="Tahoma"/>
        </w:rPr>
        <w:t>is a</w:t>
      </w:r>
      <w:r w:rsidRPr="00C803E7">
        <w:rPr>
          <w:rFonts w:ascii="Tahoma" w:hAnsi="Tahoma" w:cs="Tahoma"/>
        </w:rPr>
        <w:t xml:space="preserve"> hybrid poetic theatre production, showcasing a diverse </w:t>
      </w:r>
      <w:r>
        <w:rPr>
          <w:rFonts w:ascii="Tahoma" w:hAnsi="Tahoma" w:cs="Tahoma"/>
        </w:rPr>
        <w:t>range of UK voices</w:t>
      </w:r>
      <w:r w:rsidRPr="00C803E7">
        <w:rPr>
          <w:rFonts w:ascii="Tahoma" w:hAnsi="Tahoma" w:cs="Tahoma"/>
        </w:rPr>
        <w:t>, woven together with athletic, physical delivery.</w:t>
      </w:r>
      <w:r>
        <w:rPr>
          <w:rFonts w:ascii="Tahoma" w:hAnsi="Tahoma" w:cs="Tahoma"/>
        </w:rPr>
        <w:t xml:space="preserve"> It will also feature </w:t>
      </w:r>
      <w:r w:rsidRPr="00C30709">
        <w:rPr>
          <w:rFonts w:ascii="Tahoma"/>
        </w:rPr>
        <w:t>an Edinburgh poet support slot.</w:t>
      </w:r>
    </w:p>
    <w:p w14:paraId="64F8DEFE" w14:textId="77777777" w:rsidR="00975BA5" w:rsidRDefault="00975BA5" w:rsidP="00975BA5">
      <w:pPr>
        <w:pStyle w:val="Body"/>
        <w:spacing w:after="0"/>
        <w:rPr>
          <w:rFonts w:ascii="Tahoma"/>
        </w:rPr>
      </w:pPr>
    </w:p>
    <w:p w14:paraId="3A8FAD2F" w14:textId="654361EE" w:rsidR="00975BA5" w:rsidRDefault="00975BA5" w:rsidP="00975BA5">
      <w:pPr>
        <w:spacing w:line="276" w:lineRule="auto"/>
        <w:rPr>
          <w:rFonts w:ascii="Tahoma" w:hAnsi="Tahoma" w:cs="Tahoma"/>
          <w:bCs/>
          <w:color w:val="000000"/>
          <w:sz w:val="22"/>
          <w:szCs w:val="22"/>
          <w:shd w:val="clear" w:color="auto" w:fill="FFFFFF"/>
        </w:rPr>
      </w:pPr>
      <w:r w:rsidRPr="00A75E79">
        <w:rPr>
          <w:rFonts w:ascii="Tahoma" w:hAnsi="Tahoma" w:cs="Tahoma"/>
          <w:color w:val="000000" w:themeColor="text1"/>
          <w:sz w:val="22"/>
          <w:szCs w:val="22"/>
        </w:rPr>
        <w:lastRenderedPageBreak/>
        <w:t xml:space="preserve">Rounding off October and taking us into November is a double-bill of Stellar Quines new works, </w:t>
      </w:r>
      <w:proofErr w:type="spellStart"/>
      <w:r w:rsidRPr="00A75E79">
        <w:rPr>
          <w:rFonts w:ascii="Tahoma" w:hAnsi="Tahoma" w:cs="Tahoma"/>
          <w:b/>
          <w:i/>
          <w:color w:val="000000" w:themeColor="text1"/>
          <w:sz w:val="22"/>
          <w:szCs w:val="22"/>
        </w:rPr>
        <w:t>Fibres</w:t>
      </w:r>
      <w:proofErr w:type="spellEnd"/>
      <w:r w:rsidRPr="00A75E79">
        <w:rPr>
          <w:rFonts w:ascii="Tahoma" w:hAnsi="Tahoma" w:cs="Tahoma"/>
          <w:color w:val="000000" w:themeColor="text1"/>
          <w:sz w:val="22"/>
          <w:szCs w:val="22"/>
        </w:rPr>
        <w:t xml:space="preserve"> (29 &amp; 30 October) and </w:t>
      </w:r>
      <w:r w:rsidRPr="00A75E79">
        <w:rPr>
          <w:rFonts w:ascii="Tahoma" w:hAnsi="Tahoma" w:cs="Tahoma"/>
          <w:b/>
          <w:i/>
          <w:color w:val="000000" w:themeColor="text1"/>
          <w:sz w:val="22"/>
          <w:szCs w:val="22"/>
        </w:rPr>
        <w:t>Hope and Joy</w:t>
      </w:r>
      <w:r w:rsidRPr="00A75E79">
        <w:rPr>
          <w:rFonts w:ascii="Tahoma" w:hAnsi="Tahoma" w:cs="Tahoma"/>
          <w:color w:val="000000" w:themeColor="text1"/>
          <w:sz w:val="22"/>
          <w:szCs w:val="22"/>
        </w:rPr>
        <w:t xml:space="preserve"> (1 &amp; 2 November). The former (a co-production with Citizens Theatre) is Frances Poet’s </w:t>
      </w:r>
      <w:r w:rsidRPr="00A75E79">
        <w:rPr>
          <w:rFonts w:ascii="Tahoma" w:hAnsi="Tahoma" w:cs="Tahoma"/>
          <w:sz w:val="22"/>
          <w:szCs w:val="22"/>
        </w:rPr>
        <w:t>big-hearted play about what it means to entwine our lives with another, in sickness and in health, capturing a very Glaswegian resilience and wit to tell the story of the legacy of asbestosis in the Clyde shipyards</w:t>
      </w:r>
      <w:r w:rsidRPr="00A75E79">
        <w:rPr>
          <w:rFonts w:ascii="Tahoma" w:hAnsi="Tahoma" w:cs="Tahoma"/>
          <w:color w:val="000000" w:themeColor="text1"/>
          <w:sz w:val="22"/>
          <w:szCs w:val="22"/>
        </w:rPr>
        <w:t xml:space="preserve">. While the latter (a co-production with </w:t>
      </w:r>
      <w:proofErr w:type="spellStart"/>
      <w:r w:rsidRPr="00A75E79">
        <w:rPr>
          <w:rFonts w:ascii="Tahoma" w:hAnsi="Tahoma" w:cs="Tahoma"/>
          <w:color w:val="000000" w:themeColor="text1"/>
          <w:sz w:val="22"/>
          <w:szCs w:val="22"/>
        </w:rPr>
        <w:t>Pearlfisher</w:t>
      </w:r>
      <w:proofErr w:type="spellEnd"/>
      <w:r w:rsidRPr="00A75E79">
        <w:rPr>
          <w:rFonts w:ascii="Tahoma" w:hAnsi="Tahoma" w:cs="Tahoma"/>
          <w:color w:val="000000" w:themeColor="text1"/>
          <w:sz w:val="22"/>
          <w:szCs w:val="22"/>
        </w:rPr>
        <w:t xml:space="preserve">) is Ellie Stewart’s unique </w:t>
      </w:r>
      <w:r w:rsidR="00C17E77">
        <w:rPr>
          <w:rFonts w:ascii="Tahoma" w:hAnsi="Tahoma" w:cs="Tahoma"/>
          <w:color w:val="000000" w:themeColor="text1"/>
          <w:sz w:val="22"/>
          <w:szCs w:val="22"/>
        </w:rPr>
        <w:t>tale</w:t>
      </w:r>
      <w:r w:rsidRPr="00A75E79">
        <w:rPr>
          <w:rFonts w:ascii="Tahoma" w:hAnsi="Tahoma" w:cs="Tahoma"/>
          <w:color w:val="000000" w:themeColor="text1"/>
          <w:sz w:val="22"/>
          <w:szCs w:val="22"/>
        </w:rPr>
        <w:t xml:space="preserve"> of love and loss, telling the </w:t>
      </w:r>
      <w:r w:rsidRPr="00A75E79">
        <w:rPr>
          <w:rFonts w:ascii="Tahoma" w:hAnsi="Tahoma" w:cs="Tahoma"/>
          <w:bCs/>
          <w:color w:val="000000"/>
          <w:sz w:val="22"/>
          <w:szCs w:val="22"/>
          <w:shd w:val="clear" w:color="auto" w:fill="FFFFFF"/>
        </w:rPr>
        <w:t>story of Hope and her swan-boy son Magnus, and Joy, a hospital cleaner who comes to their rescue.</w:t>
      </w:r>
    </w:p>
    <w:p w14:paraId="34F3C808" w14:textId="77777777" w:rsidR="00975BA5" w:rsidRDefault="00975BA5" w:rsidP="00975BA5">
      <w:pPr>
        <w:spacing w:line="276" w:lineRule="auto"/>
        <w:rPr>
          <w:rFonts w:ascii="Tahoma" w:hAnsi="Tahoma" w:cs="Tahoma"/>
          <w:bCs/>
          <w:color w:val="000000"/>
          <w:sz w:val="22"/>
          <w:szCs w:val="22"/>
          <w:shd w:val="clear" w:color="auto" w:fill="FFFFFF"/>
        </w:rPr>
      </w:pPr>
    </w:p>
    <w:p w14:paraId="074D9A39" w14:textId="77777777" w:rsidR="00975BA5" w:rsidRPr="00B062A3" w:rsidRDefault="00975BA5" w:rsidP="00975BA5">
      <w:pPr>
        <w:spacing w:line="276" w:lineRule="auto"/>
        <w:rPr>
          <w:rFonts w:ascii="Tahoma" w:hAnsi="Tahoma" w:cs="Tahoma"/>
          <w:b/>
          <w:sz w:val="22"/>
          <w:szCs w:val="22"/>
        </w:rPr>
      </w:pPr>
      <w:r w:rsidRPr="00B062A3">
        <w:rPr>
          <w:rFonts w:ascii="Tahoma" w:hAnsi="Tahoma" w:cs="Tahoma"/>
          <w:b/>
          <w:bCs/>
          <w:color w:val="000000"/>
          <w:sz w:val="22"/>
          <w:szCs w:val="22"/>
          <w:shd w:val="clear" w:color="auto" w:fill="FFFFFF"/>
        </w:rPr>
        <w:t>November</w:t>
      </w:r>
    </w:p>
    <w:p w14:paraId="472242D7" w14:textId="77777777" w:rsidR="00975BA5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086B0C8C" w14:textId="77777777" w:rsidR="00975BA5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hAnsi="Tahoma" w:cs="Tahoma"/>
          <w:color w:val="000000" w:themeColor="text1"/>
          <w:sz w:val="22"/>
          <w:szCs w:val="22"/>
        </w:rPr>
      </w:pP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Into November is the Scottish premiere of </w:t>
      </w:r>
      <w:r w:rsidRPr="00633A5A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Still No Idea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(5-8 November), presented in association with the </w:t>
      </w:r>
      <w:r w:rsidRPr="005F309F">
        <w:rPr>
          <w:rFonts w:ascii="Tahoma" w:eastAsiaTheme="minorHAnsi" w:hAnsi="Tahoma" w:cs="Tahoma"/>
          <w:sz w:val="22"/>
          <w:szCs w:val="22"/>
          <w:lang w:val="en-GB" w:eastAsia="en-US"/>
        </w:rPr>
        <w:t>Traverse Theatre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>. W</w:t>
      </w:r>
      <w:r w:rsidRPr="005F309F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ritten by </w:t>
      </w:r>
      <w:r w:rsidRPr="005F309F">
        <w:rPr>
          <w:rFonts w:ascii="Tahoma" w:hAnsi="Tahoma" w:cs="Tahoma"/>
          <w:color w:val="000000"/>
          <w:sz w:val="22"/>
          <w:szCs w:val="22"/>
        </w:rPr>
        <w:t>Lisa Hammond, Lee Simpson and Rachael Spence</w:t>
      </w:r>
      <w:r>
        <w:rPr>
          <w:rFonts w:ascii="Tahoma" w:hAnsi="Tahoma" w:cs="Tahoma"/>
          <w:color w:val="000000"/>
          <w:sz w:val="22"/>
          <w:szCs w:val="22"/>
        </w:rPr>
        <w:t xml:space="preserve">, and </w:t>
      </w:r>
      <w:r w:rsidRPr="005F309F">
        <w:rPr>
          <w:rFonts w:ascii="Tahoma" w:hAnsi="Tahoma" w:cs="Tahoma"/>
          <w:color w:val="000000"/>
          <w:sz w:val="22"/>
          <w:szCs w:val="22"/>
        </w:rPr>
        <w:t xml:space="preserve">originally co-produced by Improbable and The Royal Court </w:t>
      </w:r>
      <w:r>
        <w:rPr>
          <w:rFonts w:ascii="Tahoma" w:hAnsi="Tahoma" w:cs="Tahoma"/>
          <w:color w:val="000000"/>
          <w:sz w:val="22"/>
          <w:szCs w:val="22"/>
        </w:rPr>
        <w:t>Theatre, it</w:t>
      </w:r>
      <w:r w:rsidRPr="00F404EB">
        <w:rPr>
          <w:rFonts w:ascii="Tahoma" w:hAnsi="Tahoma" w:cs="Tahoma"/>
          <w:color w:val="000000"/>
          <w:sz w:val="22"/>
          <w:szCs w:val="22"/>
        </w:rPr>
        <w:t xml:space="preserve"> tells </w:t>
      </w:r>
      <w:r>
        <w:rPr>
          <w:rFonts w:ascii="Tahoma" w:hAnsi="Tahoma" w:cs="Tahoma"/>
          <w:color w:val="000000"/>
          <w:sz w:val="22"/>
          <w:szCs w:val="22"/>
        </w:rPr>
        <w:t>of</w:t>
      </w:r>
      <w:r w:rsidRPr="00F404EB">
        <w:rPr>
          <w:rFonts w:ascii="Tahoma" w:hAnsi="Tahoma" w:cs="Tahoma"/>
          <w:color w:val="000000"/>
          <w:sz w:val="22"/>
          <w:szCs w:val="22"/>
        </w:rPr>
        <w:t xml:space="preserve"> </w:t>
      </w:r>
      <w:r w:rsidRPr="00F404EB">
        <w:rPr>
          <w:rFonts w:ascii="Tahoma" w:hAnsi="Tahoma" w:cs="Tahoma"/>
          <w:color w:val="000000" w:themeColor="text1"/>
          <w:sz w:val="22"/>
          <w:szCs w:val="22"/>
        </w:rPr>
        <w:t>Lisa and Rachael's quest</w:t>
      </w:r>
      <w:r>
        <w:rPr>
          <w:rFonts w:ascii="Tahoma" w:hAnsi="Tahoma" w:cs="Tahoma"/>
          <w:color w:val="000000" w:themeColor="text1"/>
          <w:sz w:val="22"/>
          <w:szCs w:val="22"/>
        </w:rPr>
        <w:t xml:space="preserve"> to make a show. A </w:t>
      </w:r>
      <w:r w:rsidRPr="00F404EB">
        <w:rPr>
          <w:rFonts w:ascii="Tahoma" w:hAnsi="Tahoma" w:cs="Tahoma"/>
          <w:color w:val="000000" w:themeColor="text1"/>
          <w:sz w:val="22"/>
          <w:szCs w:val="22"/>
        </w:rPr>
        <w:t>mischievous look at two friends searching for drama</w:t>
      </w:r>
      <w:r>
        <w:rPr>
          <w:rFonts w:ascii="Tahoma" w:hAnsi="Tahoma" w:cs="Tahoma"/>
          <w:color w:val="000000" w:themeColor="text1"/>
          <w:sz w:val="22"/>
          <w:szCs w:val="22"/>
        </w:rPr>
        <w:t>, action, and a story to tell, it is p</w:t>
      </w:r>
      <w:r w:rsidRPr="00F404EB">
        <w:rPr>
          <w:rFonts w:ascii="Tahoma" w:hAnsi="Tahoma" w:cs="Tahoma"/>
          <w:color w:val="000000" w:themeColor="text1"/>
          <w:sz w:val="22"/>
          <w:szCs w:val="22"/>
        </w:rPr>
        <w:t>art-verbatim theatre, part-confession, part-comedy sketch show</w:t>
      </w:r>
      <w:r>
        <w:rPr>
          <w:rFonts w:ascii="Tahoma" w:hAnsi="Tahoma" w:cs="Tahoma"/>
          <w:color w:val="000000" w:themeColor="text1"/>
          <w:sz w:val="22"/>
          <w:szCs w:val="22"/>
        </w:rPr>
        <w:t>,</w:t>
      </w:r>
      <w:r w:rsidRPr="00F404EB">
        <w:rPr>
          <w:rFonts w:ascii="Tahoma" w:hAnsi="Tahoma" w:cs="Tahoma"/>
          <w:color w:val="000000" w:themeColor="text1"/>
          <w:sz w:val="22"/>
          <w:szCs w:val="22"/>
        </w:rPr>
        <w:t xml:space="preserve"> with a bit of singing and dancing thrown in.</w:t>
      </w:r>
    </w:p>
    <w:p w14:paraId="0DCD138E" w14:textId="77777777" w:rsidR="00975BA5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0F73E703" w14:textId="6FFA42EF" w:rsidR="00975BA5" w:rsidRPr="00C848B4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hAnsi="Tahoma" w:cs="Tahoma"/>
          <w:sz w:val="22"/>
          <w:szCs w:val="22"/>
        </w:rPr>
      </w:pP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Following on from that is the Scottish premiere of </w:t>
      </w:r>
      <w:r w:rsidRPr="00C30709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Alex &amp; Eliza</w:t>
      </w:r>
      <w:r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(13 &amp; 14 November). Written and directed by Umar Butt, it is a </w:t>
      </w:r>
      <w:r w:rsidRPr="00C848B4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deeply personal </w:t>
      </w:r>
      <w:r w:rsidRPr="00C848B4">
        <w:rPr>
          <w:rFonts w:ascii="Tahoma" w:hAnsi="Tahoma" w:cs="Tahoma"/>
          <w:sz w:val="22"/>
          <w:szCs w:val="22"/>
        </w:rPr>
        <w:t xml:space="preserve">story </w:t>
      </w:r>
      <w:r>
        <w:rPr>
          <w:rFonts w:ascii="Tahoma" w:hAnsi="Tahoma" w:cs="Tahoma"/>
          <w:sz w:val="22"/>
          <w:szCs w:val="22"/>
        </w:rPr>
        <w:t>–</w:t>
      </w:r>
      <w:r w:rsidR="009D30EE">
        <w:rPr>
          <w:rFonts w:ascii="Tahoma" w:hAnsi="Tahoma" w:cs="Tahoma"/>
          <w:sz w:val="22"/>
          <w:szCs w:val="22"/>
        </w:rPr>
        <w:t xml:space="preserve"> taking its inspiration from Butt’s</w:t>
      </w:r>
      <w:r>
        <w:rPr>
          <w:rFonts w:ascii="Tahoma" w:hAnsi="Tahoma" w:cs="Tahoma"/>
          <w:sz w:val="22"/>
          <w:szCs w:val="22"/>
        </w:rPr>
        <w:t xml:space="preserve"> own grandmother – </w:t>
      </w:r>
      <w:r w:rsidRPr="00C848B4">
        <w:rPr>
          <w:rFonts w:ascii="Tahoma" w:hAnsi="Tahoma" w:cs="Tahoma"/>
          <w:sz w:val="22"/>
          <w:szCs w:val="22"/>
        </w:rPr>
        <w:t xml:space="preserve">of a young couple, fleeing their country, their religion, </w:t>
      </w:r>
      <w:r w:rsidR="00814F7B">
        <w:rPr>
          <w:rFonts w:ascii="Tahoma" w:hAnsi="Tahoma" w:cs="Tahoma"/>
          <w:sz w:val="22"/>
          <w:szCs w:val="22"/>
        </w:rPr>
        <w:t xml:space="preserve">and </w:t>
      </w:r>
      <w:r w:rsidRPr="00C848B4">
        <w:rPr>
          <w:rFonts w:ascii="Tahoma" w:hAnsi="Tahoma" w:cs="Tahoma"/>
          <w:sz w:val="22"/>
          <w:szCs w:val="22"/>
        </w:rPr>
        <w:t>their lives for love, and for freedom.</w:t>
      </w:r>
    </w:p>
    <w:p w14:paraId="6C7208F2" w14:textId="77777777" w:rsidR="00975BA5" w:rsidRDefault="00975BA5" w:rsidP="00975BA5">
      <w:pPr>
        <w:widowControl/>
        <w:suppressAutoHyphens w:val="0"/>
        <w:autoSpaceDE w:val="0"/>
        <w:autoSpaceDN w:val="0"/>
        <w:adjustRightInd w:val="0"/>
        <w:spacing w:line="276" w:lineRule="auto"/>
        <w:rPr>
          <w:rFonts w:ascii="Tahoma" w:eastAsiaTheme="minorHAnsi" w:hAnsi="Tahoma" w:cs="Tahoma"/>
          <w:sz w:val="22"/>
          <w:szCs w:val="22"/>
          <w:lang w:val="en-GB" w:eastAsia="en-US"/>
        </w:rPr>
      </w:pPr>
    </w:p>
    <w:p w14:paraId="6DCE2838" w14:textId="13D9A801" w:rsidR="00975BA5" w:rsidRPr="00814F7B" w:rsidRDefault="00975BA5" w:rsidP="00814F7B">
      <w:pPr>
        <w:spacing w:line="276" w:lineRule="auto"/>
        <w:rPr>
          <w:rFonts w:ascii="Tahoma" w:hAnsi="Tahoma" w:cs="Tahoma"/>
          <w:sz w:val="22"/>
          <w:szCs w:val="22"/>
        </w:rPr>
      </w:pPr>
      <w:r w:rsidRPr="00814F7B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Towards the end of November (and before Traverse Theatre Company-own work takes over for the festive season, see above) we have a duo of family-friendly productions. First up is </w:t>
      </w:r>
      <w:r w:rsidRPr="00814F7B">
        <w:rPr>
          <w:rFonts w:ascii="Tahoma" w:eastAsiaTheme="minorHAnsi" w:hAnsi="Tahoma" w:cs="Tahoma"/>
          <w:b/>
          <w:i/>
          <w:sz w:val="22"/>
          <w:szCs w:val="22"/>
          <w:lang w:val="en-GB" w:eastAsia="en-US"/>
        </w:rPr>
        <w:t>Atlantis Banal: Beneath the Surface</w:t>
      </w:r>
      <w:r w:rsidRPr="00814F7B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(21-23 November), a brand new show from renowned children’s theatre maker/designer Shona Reppe (</w:t>
      </w:r>
      <w:r w:rsidRPr="00814F7B">
        <w:rPr>
          <w:rFonts w:ascii="Tahoma" w:hAnsi="Tahoma" w:cs="Tahoma"/>
          <w:sz w:val="22"/>
          <w:szCs w:val="22"/>
        </w:rPr>
        <w:t xml:space="preserve">co-produced with </w:t>
      </w:r>
      <w:proofErr w:type="spellStart"/>
      <w:r w:rsidRPr="00814F7B">
        <w:rPr>
          <w:rFonts w:ascii="Tahoma" w:hAnsi="Tahoma" w:cs="Tahoma"/>
          <w:sz w:val="22"/>
          <w:szCs w:val="22"/>
        </w:rPr>
        <w:t>Vélo</w:t>
      </w:r>
      <w:proofErr w:type="spellEnd"/>
      <w:r w:rsidRPr="00814F7B">
        <w:rPr>
          <w:rFonts w:ascii="Tahoma" w:hAnsi="Tahoma" w:cs="Tahoma"/>
          <w:sz w:val="22"/>
          <w:szCs w:val="22"/>
        </w:rPr>
        <w:t xml:space="preserve"> </w:t>
      </w:r>
      <w:proofErr w:type="spellStart"/>
      <w:r w:rsidRPr="00814F7B">
        <w:rPr>
          <w:rFonts w:ascii="Tahoma" w:hAnsi="Tahoma" w:cs="Tahoma"/>
          <w:sz w:val="22"/>
          <w:szCs w:val="22"/>
        </w:rPr>
        <w:t>Théâtre</w:t>
      </w:r>
      <w:proofErr w:type="spellEnd"/>
      <w:r w:rsidRPr="00814F7B">
        <w:rPr>
          <w:rFonts w:ascii="Tahoma" w:hAnsi="Tahoma" w:cs="Tahoma"/>
          <w:sz w:val="22"/>
          <w:szCs w:val="22"/>
        </w:rPr>
        <w:t xml:space="preserve">), set in a ‘pop-up’ art gallery, featuring a flying fish, fashion on a tin can, and a mermaid who isn’t afraid to make an exhibition of herself. It sits alongside a special return Traverse run of Catherine Wheels’ award-winning production of Andy Manley’s </w:t>
      </w:r>
      <w:r w:rsidRPr="00814F7B">
        <w:rPr>
          <w:rFonts w:ascii="Tahoma" w:hAnsi="Tahoma" w:cs="Tahoma"/>
          <w:b/>
          <w:i/>
          <w:sz w:val="22"/>
          <w:szCs w:val="22"/>
        </w:rPr>
        <w:t xml:space="preserve">White </w:t>
      </w:r>
      <w:r w:rsidRPr="00814F7B">
        <w:rPr>
          <w:rFonts w:ascii="Tahoma" w:hAnsi="Tahoma" w:cs="Tahoma"/>
          <w:sz w:val="22"/>
          <w:szCs w:val="22"/>
        </w:rPr>
        <w:t>(27 &amp; 28 November, also designed by Shona Reppe) – a playful, highly visual show</w:t>
      </w:r>
      <w:r w:rsidR="00814F7B">
        <w:rPr>
          <w:rFonts w:ascii="Tahoma" w:hAnsi="Tahoma" w:cs="Tahoma"/>
          <w:sz w:val="22"/>
          <w:szCs w:val="22"/>
        </w:rPr>
        <w:t xml:space="preserve"> for ages two to </w:t>
      </w:r>
      <w:r w:rsidRPr="00814F7B">
        <w:rPr>
          <w:rFonts w:ascii="Tahoma" w:hAnsi="Tahoma" w:cs="Tahoma"/>
          <w:sz w:val="22"/>
          <w:szCs w:val="22"/>
        </w:rPr>
        <w:t>four</w:t>
      </w:r>
      <w:r w:rsidR="00814F7B">
        <w:rPr>
          <w:rFonts w:ascii="Tahoma" w:hAnsi="Tahoma" w:cs="Tahoma"/>
          <w:sz w:val="22"/>
          <w:szCs w:val="22"/>
        </w:rPr>
        <w:t>-years-old</w:t>
      </w:r>
      <w:r w:rsidRPr="00814F7B">
        <w:rPr>
          <w:rFonts w:ascii="Tahoma" w:hAnsi="Tahoma" w:cs="Tahoma"/>
          <w:sz w:val="22"/>
          <w:szCs w:val="22"/>
        </w:rPr>
        <w:t xml:space="preserve">, in which </w:t>
      </w:r>
      <w:proofErr w:type="spellStart"/>
      <w:r w:rsidRPr="00814F7B">
        <w:rPr>
          <w:rFonts w:ascii="Tahoma" w:hAnsi="Tahoma" w:cs="Tahoma"/>
          <w:sz w:val="22"/>
          <w:szCs w:val="22"/>
        </w:rPr>
        <w:t>colour</w:t>
      </w:r>
      <w:proofErr w:type="spellEnd"/>
      <w:r w:rsidRPr="00814F7B">
        <w:rPr>
          <w:rFonts w:ascii="Tahoma" w:hAnsi="Tahoma" w:cs="Tahoma"/>
          <w:sz w:val="22"/>
          <w:szCs w:val="22"/>
        </w:rPr>
        <w:t xml:space="preserve"> begins to creep into a perfectly ordered, white world.</w:t>
      </w:r>
    </w:p>
    <w:p w14:paraId="18E9D35F" w14:textId="77777777" w:rsidR="00975BA5" w:rsidRPr="00300E10" w:rsidRDefault="00975BA5" w:rsidP="00975BA5">
      <w:pPr>
        <w:spacing w:line="276" w:lineRule="auto"/>
        <w:rPr>
          <w:rFonts w:ascii="Tahoma" w:eastAsiaTheme="minorHAnsi" w:hAnsi="Tahoma" w:cs="Tahoma"/>
          <w:sz w:val="22"/>
          <w:szCs w:val="22"/>
        </w:rPr>
      </w:pPr>
    </w:p>
    <w:p w14:paraId="5D5EB40F" w14:textId="77AE0F39" w:rsidR="00975BA5" w:rsidRPr="001254E6" w:rsidRDefault="00975BA5" w:rsidP="00975BA5">
      <w:pPr>
        <w:spacing w:line="276" w:lineRule="auto"/>
        <w:rPr>
          <w:rFonts w:ascii="Tahoma" w:hAnsi="Tahoma" w:cs="Tahoma"/>
          <w:sz w:val="22"/>
          <w:szCs w:val="22"/>
        </w:rPr>
      </w:pPr>
      <w:r w:rsidRPr="001254E6">
        <w:rPr>
          <w:rFonts w:ascii="Tahoma" w:hAnsi="Tahoma" w:cs="Tahoma"/>
          <w:sz w:val="22"/>
          <w:szCs w:val="22"/>
        </w:rPr>
        <w:t xml:space="preserve">Plus, Youth Theatre Arts Scotland present </w:t>
      </w:r>
      <w:r w:rsidRPr="001254E6">
        <w:rPr>
          <w:rFonts w:ascii="Tahoma" w:hAnsi="Tahoma" w:cs="Tahoma"/>
          <w:b/>
          <w:bCs/>
          <w:sz w:val="22"/>
          <w:szCs w:val="22"/>
        </w:rPr>
        <w:t>Emergence 2019</w:t>
      </w:r>
      <w:r w:rsidRPr="001254E6">
        <w:rPr>
          <w:rFonts w:ascii="Tahoma" w:hAnsi="Tahoma" w:cs="Tahoma"/>
          <w:sz w:val="22"/>
          <w:szCs w:val="22"/>
        </w:rPr>
        <w:t xml:space="preserve"> (15 &amp; 16 November) – a celebration of bold new works-in-progress from the country’s leading directors of youth theatre, with each new piece representing the culmination of a four</w:t>
      </w:r>
      <w:r w:rsidR="00814F7B">
        <w:rPr>
          <w:rFonts w:ascii="Tahoma" w:hAnsi="Tahoma" w:cs="Tahoma"/>
          <w:sz w:val="22"/>
          <w:szCs w:val="22"/>
        </w:rPr>
        <w:t>-month-</w:t>
      </w:r>
      <w:r w:rsidRPr="001254E6">
        <w:rPr>
          <w:rFonts w:ascii="Tahoma" w:hAnsi="Tahoma" w:cs="Tahoma"/>
          <w:sz w:val="22"/>
          <w:szCs w:val="22"/>
        </w:rPr>
        <w:t xml:space="preserve">long artistic development </w:t>
      </w:r>
      <w:proofErr w:type="spellStart"/>
      <w:r w:rsidRPr="001254E6">
        <w:rPr>
          <w:rFonts w:ascii="Tahoma" w:hAnsi="Tahoma" w:cs="Tahoma"/>
          <w:sz w:val="22"/>
          <w:szCs w:val="22"/>
        </w:rPr>
        <w:t>programme</w:t>
      </w:r>
      <w:proofErr w:type="spellEnd"/>
      <w:r w:rsidRPr="001254E6">
        <w:rPr>
          <w:rFonts w:ascii="Tahoma" w:hAnsi="Tahoma" w:cs="Tahoma"/>
          <w:sz w:val="22"/>
          <w:szCs w:val="22"/>
        </w:rPr>
        <w:t xml:space="preserve">, and created in collaboration with some of Scotland’s most </w:t>
      </w:r>
      <w:bookmarkStart w:id="0" w:name="_GoBack"/>
      <w:bookmarkEnd w:id="0"/>
      <w:r w:rsidRPr="001254E6">
        <w:rPr>
          <w:rFonts w:ascii="Tahoma" w:hAnsi="Tahoma" w:cs="Tahoma"/>
          <w:sz w:val="22"/>
          <w:szCs w:val="22"/>
        </w:rPr>
        <w:t>talented young performers.</w:t>
      </w:r>
      <w:r>
        <w:rPr>
          <w:rFonts w:ascii="Tahoma" w:hAnsi="Tahoma" w:cs="Tahoma"/>
          <w:sz w:val="22"/>
          <w:szCs w:val="22"/>
        </w:rPr>
        <w:t xml:space="preserve"> </w:t>
      </w:r>
      <w:proofErr w:type="gramStart"/>
      <w:r w:rsidRPr="001254E6">
        <w:rPr>
          <w:rFonts w:ascii="Tahoma" w:hAnsi="Tahoma" w:cs="Tahoma"/>
          <w:sz w:val="22"/>
          <w:szCs w:val="22"/>
        </w:rPr>
        <w:t>While</w:t>
      </w:r>
      <w:r w:rsidRPr="001254E6">
        <w:rPr>
          <w:rFonts w:ascii="Tahoma" w:eastAsiaTheme="minorHAnsi" w:hAnsi="Tahoma" w:cs="Tahoma"/>
          <w:sz w:val="22"/>
          <w:szCs w:val="22"/>
        </w:rPr>
        <w:t xml:space="preserve"> </w:t>
      </w:r>
      <w:r w:rsidRPr="001254E6">
        <w:rPr>
          <w:rFonts w:ascii="Tahoma" w:hAnsi="Tahoma" w:cs="Tahoma"/>
          <w:b/>
          <w:sz w:val="22"/>
          <w:szCs w:val="22"/>
        </w:rPr>
        <w:t>Soundhouse</w:t>
      </w:r>
      <w:r w:rsidRPr="001254E6">
        <w:rPr>
          <w:rFonts w:ascii="Tahoma" w:hAnsi="Tahoma" w:cs="Tahoma"/>
          <w:sz w:val="22"/>
          <w:szCs w:val="22"/>
        </w:rPr>
        <w:t xml:space="preserve"> </w:t>
      </w:r>
      <w:r w:rsidR="00963CBB">
        <w:rPr>
          <w:rFonts w:ascii="Tahoma" w:eastAsiaTheme="minorHAnsi" w:hAnsi="Tahoma" w:cs="Tahoma"/>
          <w:sz w:val="22"/>
          <w:szCs w:val="22"/>
          <w:lang w:val="en-GB" w:eastAsia="en-US"/>
        </w:rPr>
        <w:t>return with their</w:t>
      </w:r>
      <w:r w:rsidRPr="001254E6">
        <w:rPr>
          <w:rFonts w:ascii="Tahoma" w:eastAsiaTheme="minorHAnsi" w:hAnsi="Tahoma" w:cs="Tahoma"/>
          <w:sz w:val="22"/>
          <w:szCs w:val="22"/>
          <w:lang w:val="en-GB" w:eastAsia="en-US"/>
        </w:rPr>
        <w:t xml:space="preserve"> usual stellar calendar of acclaimed weekly Monday (and the occasional Sunday) gigs in the Traverse Bar Café (9 September-16 December).</w:t>
      </w:r>
      <w:proofErr w:type="gramEnd"/>
    </w:p>
    <w:p w14:paraId="350D6019" w14:textId="77777777" w:rsidR="00975BA5" w:rsidRDefault="00975BA5" w:rsidP="00975BA5">
      <w:pPr>
        <w:rPr>
          <w:rFonts w:ascii="Tahoma" w:hAnsi="Tahoma" w:cs="Tahoma"/>
          <w:b/>
          <w:sz w:val="22"/>
          <w:szCs w:val="22"/>
        </w:rPr>
      </w:pPr>
    </w:p>
    <w:p w14:paraId="5D2C6537" w14:textId="77777777" w:rsidR="00975BA5" w:rsidRDefault="00975BA5" w:rsidP="00975BA5">
      <w:pPr>
        <w:rPr>
          <w:rFonts w:ascii="Tahoma" w:hAnsi="Tahoma" w:cs="Tahoma"/>
          <w:b/>
          <w:sz w:val="22"/>
          <w:szCs w:val="22"/>
        </w:rPr>
      </w:pPr>
      <w:r w:rsidRPr="001B0198">
        <w:rPr>
          <w:rFonts w:ascii="Tahoma" w:hAnsi="Tahoma" w:cs="Tahoma"/>
          <w:b/>
          <w:sz w:val="22"/>
          <w:szCs w:val="22"/>
        </w:rPr>
        <w:t>LISTINGS:</w:t>
      </w:r>
    </w:p>
    <w:p w14:paraId="0B33C96C" w14:textId="77777777" w:rsidR="00975BA5" w:rsidRDefault="00975BA5" w:rsidP="00975BA5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Traverse Theatre, Edinburgh, EH1 2ED</w:t>
      </w:r>
    </w:p>
    <w:p w14:paraId="5CC2F0ED" w14:textId="77777777" w:rsidR="00975BA5" w:rsidRPr="002C3FAC" w:rsidRDefault="00975BA5" w:rsidP="00975BA5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Tickets on sale now: </w:t>
      </w:r>
      <w:r w:rsidRPr="002C3FAC">
        <w:rPr>
          <w:rFonts w:ascii="Tahoma" w:hAnsi="Tahoma" w:cs="Tahoma"/>
          <w:sz w:val="22"/>
          <w:szCs w:val="22"/>
        </w:rPr>
        <w:t xml:space="preserve">0131 228 1404 and online at </w:t>
      </w:r>
      <w:hyperlink r:id="rId12" w:history="1">
        <w:r w:rsidRPr="002C3FAC">
          <w:rPr>
            <w:rStyle w:val="Hyperlink"/>
            <w:rFonts w:ascii="Tahoma" w:hAnsi="Tahoma" w:cs="Tahoma"/>
            <w:sz w:val="22"/>
            <w:szCs w:val="22"/>
          </w:rPr>
          <w:t>www.traverse.co.uk</w:t>
        </w:r>
      </w:hyperlink>
    </w:p>
    <w:p w14:paraId="3DA192E2" w14:textId="77777777" w:rsidR="00975BA5" w:rsidRDefault="00975BA5" w:rsidP="00975BA5">
      <w:pPr>
        <w:pStyle w:val="Default"/>
        <w:rPr>
          <w:b/>
          <w:sz w:val="22"/>
          <w:szCs w:val="22"/>
        </w:rPr>
      </w:pPr>
    </w:p>
    <w:p w14:paraId="6511A902" w14:textId="4CAFC1E2" w:rsidR="001833DD" w:rsidRPr="001833DD" w:rsidRDefault="001833DD" w:rsidP="001833DD">
      <w:r w:rsidRPr="00E35210">
        <w:rPr>
          <w:rFonts w:ascii="Tahoma" w:eastAsiaTheme="minorHAnsi" w:hAnsi="Tahoma" w:cs="Tahoma"/>
          <w:b/>
          <w:iCs/>
          <w:sz w:val="22"/>
          <w:szCs w:val="22"/>
          <w:lang w:eastAsia="en-GB"/>
        </w:rPr>
        <w:t>-ENDS-</w:t>
      </w:r>
    </w:p>
    <w:p w14:paraId="3C2F1AE4" w14:textId="77777777" w:rsidR="00B51B7B" w:rsidRDefault="001833DD" w:rsidP="00A82ACA">
      <w:pPr>
        <w:rPr>
          <w:rFonts w:ascii="Tahoma" w:hAnsi="Tahoma" w:cs="Tahoma"/>
          <w:b/>
          <w:sz w:val="22"/>
          <w:szCs w:val="22"/>
        </w:rPr>
      </w:pPr>
      <w:r w:rsidRPr="00A82ACA">
        <w:rPr>
          <w:rFonts w:ascii="Tahoma" w:hAnsi="Tahoma" w:cs="Tahoma"/>
          <w:b/>
          <w:sz w:val="22"/>
          <w:szCs w:val="22"/>
        </w:rPr>
        <w:lastRenderedPageBreak/>
        <w:t>First Stages Festival is supported by The Noël Coward Foundation</w:t>
      </w:r>
      <w:r w:rsidR="00A82ACA">
        <w:rPr>
          <w:rFonts w:ascii="Tahoma" w:hAnsi="Tahoma" w:cs="Tahoma"/>
          <w:b/>
          <w:sz w:val="22"/>
          <w:szCs w:val="22"/>
        </w:rPr>
        <w:t xml:space="preserve">. </w:t>
      </w:r>
    </w:p>
    <w:p w14:paraId="6425829A" w14:textId="77777777" w:rsidR="00B51B7B" w:rsidRDefault="00B51B7B" w:rsidP="00A82ACA">
      <w:pPr>
        <w:rPr>
          <w:rFonts w:ascii="Tahoma" w:hAnsi="Tahoma" w:cs="Tahoma"/>
          <w:b/>
          <w:sz w:val="22"/>
          <w:szCs w:val="22"/>
        </w:rPr>
      </w:pPr>
    </w:p>
    <w:p w14:paraId="5E18CBF4" w14:textId="3BDDAD13" w:rsidR="001833DD" w:rsidRDefault="00A82ACA" w:rsidP="00906A35">
      <w:pPr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T</w:t>
      </w:r>
      <w:r w:rsidR="001833DD" w:rsidRPr="00A82ACA">
        <w:rPr>
          <w:rFonts w:ascii="Tahoma" w:hAnsi="Tahoma" w:cs="Tahoma"/>
          <w:b/>
          <w:sz w:val="22"/>
          <w:szCs w:val="22"/>
        </w:rPr>
        <w:t xml:space="preserve">he scripts </w:t>
      </w:r>
      <w:r w:rsidR="00B51B7B">
        <w:rPr>
          <w:rFonts w:ascii="Tahoma" w:hAnsi="Tahoma" w:cs="Tahoma"/>
          <w:b/>
          <w:sz w:val="22"/>
          <w:szCs w:val="22"/>
        </w:rPr>
        <w:t xml:space="preserve">for First Stages Festival </w:t>
      </w:r>
      <w:r>
        <w:rPr>
          <w:rFonts w:ascii="Tahoma" w:hAnsi="Tahoma" w:cs="Tahoma"/>
          <w:b/>
          <w:sz w:val="22"/>
          <w:szCs w:val="22"/>
        </w:rPr>
        <w:t xml:space="preserve">have been </w:t>
      </w:r>
      <w:r w:rsidR="001833DD" w:rsidRPr="00A82ACA">
        <w:rPr>
          <w:rFonts w:ascii="Tahoma" w:hAnsi="Tahoma" w:cs="Tahoma"/>
          <w:b/>
          <w:sz w:val="22"/>
          <w:szCs w:val="22"/>
        </w:rPr>
        <w:t xml:space="preserve">sourced from for our Open Submissions </w:t>
      </w:r>
      <w:proofErr w:type="spellStart"/>
      <w:r w:rsidR="001833DD" w:rsidRPr="00A82ACA">
        <w:rPr>
          <w:rFonts w:ascii="Tahoma" w:hAnsi="Tahoma" w:cs="Tahoma"/>
          <w:b/>
          <w:sz w:val="22"/>
          <w:szCs w:val="22"/>
        </w:rPr>
        <w:t>programme</w:t>
      </w:r>
      <w:proofErr w:type="spellEnd"/>
      <w:r w:rsidR="001833DD" w:rsidRPr="00A82ACA">
        <w:rPr>
          <w:rFonts w:ascii="Tahoma" w:hAnsi="Tahoma" w:cs="Tahoma"/>
          <w:b/>
          <w:sz w:val="22"/>
          <w:szCs w:val="22"/>
        </w:rPr>
        <w:t>, which is supported by the Foyle Foundation:</w:t>
      </w:r>
    </w:p>
    <w:p w14:paraId="0B0674F4" w14:textId="77777777" w:rsidR="00F61E71" w:rsidRPr="00906A35" w:rsidRDefault="00F61E71" w:rsidP="00906A35">
      <w:pPr>
        <w:rPr>
          <w:rFonts w:ascii="Tahoma" w:hAnsi="Tahoma" w:cs="Tahoma"/>
          <w:b/>
          <w:sz w:val="22"/>
          <w:szCs w:val="22"/>
        </w:rPr>
      </w:pPr>
    </w:p>
    <w:p w14:paraId="78DCC60E" w14:textId="19AB2F44" w:rsidR="001833DD" w:rsidRPr="001833DD" w:rsidRDefault="00906A35" w:rsidP="00975BA5">
      <w:pPr>
        <w:pStyle w:val="Default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5741009E" wp14:editId="179A06E0">
            <wp:extent cx="1730829" cy="371475"/>
            <wp:effectExtent l="0" t="0" r="3175" b="0"/>
            <wp:docPr id="6" name="Picture 6" descr="Image result for foyle found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oyle foundation log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4" cy="374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4A54C" w14:textId="387C0F61" w:rsidR="001833DD" w:rsidRDefault="001833DD" w:rsidP="00975BA5">
      <w:pPr>
        <w:pStyle w:val="Default"/>
        <w:rPr>
          <w:b/>
          <w:sz w:val="22"/>
          <w:szCs w:val="22"/>
        </w:rPr>
      </w:pPr>
    </w:p>
    <w:p w14:paraId="69A3172F" w14:textId="77777777" w:rsidR="00B51B7B" w:rsidRDefault="00B51B7B" w:rsidP="00B51B7B">
      <w:pPr>
        <w:spacing w:line="276" w:lineRule="auto"/>
        <w:rPr>
          <w:rFonts w:ascii="Tahoma" w:hAnsi="Tahoma" w:cs="Tahoma"/>
          <w:b/>
          <w:sz w:val="22"/>
          <w:szCs w:val="22"/>
        </w:rPr>
      </w:pPr>
      <w:r w:rsidRPr="00B51B7B">
        <w:rPr>
          <w:rFonts w:ascii="Tahoma" w:hAnsi="Tahoma" w:cs="Tahoma"/>
          <w:b/>
          <w:sz w:val="22"/>
          <w:szCs w:val="22"/>
        </w:rPr>
        <w:t xml:space="preserve">The free provision of Class Act is supported by: </w:t>
      </w:r>
    </w:p>
    <w:p w14:paraId="7B6C82AA" w14:textId="30BD64EE" w:rsidR="00B51B7B" w:rsidRPr="00B51B7B" w:rsidRDefault="00B51B7B" w:rsidP="00B51B7B">
      <w:pPr>
        <w:spacing w:line="276" w:lineRule="auto"/>
        <w:rPr>
          <w:rFonts w:ascii="Tahoma" w:hAnsi="Tahoma" w:cs="Tahoma"/>
          <w:sz w:val="22"/>
          <w:szCs w:val="22"/>
        </w:rPr>
      </w:pPr>
      <w:r w:rsidRPr="00B51B7B">
        <w:rPr>
          <w:rFonts w:ascii="Tahoma" w:hAnsi="Tahoma" w:cs="Tahoma"/>
          <w:sz w:val="22"/>
          <w:szCs w:val="22"/>
        </w:rPr>
        <w:t xml:space="preserve">Creative Scotland, The City of Edinburgh Council, The Robertson Trust, Anderson </w:t>
      </w:r>
      <w:proofErr w:type="spellStart"/>
      <w:r w:rsidRPr="00B51B7B">
        <w:rPr>
          <w:rFonts w:ascii="Tahoma" w:hAnsi="Tahoma" w:cs="Tahoma"/>
          <w:sz w:val="22"/>
          <w:szCs w:val="22"/>
        </w:rPr>
        <w:t>Anderson</w:t>
      </w:r>
      <w:proofErr w:type="spellEnd"/>
      <w:r w:rsidRPr="00B51B7B">
        <w:rPr>
          <w:rFonts w:ascii="Tahoma" w:hAnsi="Tahoma" w:cs="Tahoma"/>
          <w:sz w:val="22"/>
          <w:szCs w:val="22"/>
        </w:rPr>
        <w:t xml:space="preserve"> &amp; Brown Charitable Initiative, Dr David Summers Charitable Trust, John Thaw Foundation, The Mackintosh Foundation, The McGlashan Charitable Trust, The Murdoch Forrest Charitable Trust, The JTH Charitable Trust, The </w:t>
      </w:r>
      <w:proofErr w:type="spellStart"/>
      <w:r w:rsidRPr="00B51B7B">
        <w:rPr>
          <w:rFonts w:ascii="Tahoma" w:hAnsi="Tahoma" w:cs="Tahoma"/>
          <w:sz w:val="22"/>
          <w:szCs w:val="22"/>
        </w:rPr>
        <w:t>Nimar</w:t>
      </w:r>
      <w:proofErr w:type="spellEnd"/>
      <w:r w:rsidRPr="00B51B7B">
        <w:rPr>
          <w:rFonts w:ascii="Tahoma" w:hAnsi="Tahoma" w:cs="Tahoma"/>
          <w:sz w:val="22"/>
          <w:szCs w:val="22"/>
        </w:rPr>
        <w:t xml:space="preserve"> Charitable Trust, The Russell Trust, The Steel Charitable Trust and The W M Mann Foundation</w:t>
      </w:r>
    </w:p>
    <w:p w14:paraId="5EE467BC" w14:textId="77777777" w:rsidR="00B51B7B" w:rsidRDefault="00B51B7B" w:rsidP="00975BA5">
      <w:pPr>
        <w:pStyle w:val="Default"/>
        <w:rPr>
          <w:b/>
          <w:sz w:val="22"/>
          <w:szCs w:val="22"/>
        </w:rPr>
      </w:pPr>
    </w:p>
    <w:p w14:paraId="03AE7B19" w14:textId="77777777" w:rsidR="00975BA5" w:rsidRDefault="00975BA5" w:rsidP="00975BA5">
      <w:pPr>
        <w:pStyle w:val="Default"/>
        <w:rPr>
          <w:b/>
          <w:sz w:val="22"/>
          <w:szCs w:val="22"/>
        </w:rPr>
      </w:pPr>
      <w:r w:rsidRPr="00284D2C">
        <w:rPr>
          <w:b/>
          <w:sz w:val="22"/>
          <w:szCs w:val="22"/>
        </w:rPr>
        <w:t>The Traverse Theatre is supported by:</w:t>
      </w:r>
    </w:p>
    <w:p w14:paraId="57B52EBE" w14:textId="1A8B5B55" w:rsidR="00975BA5" w:rsidRDefault="00B51B7B" w:rsidP="00975BA5">
      <w:pPr>
        <w:pStyle w:val="Default"/>
        <w:rPr>
          <w:b/>
          <w:sz w:val="22"/>
          <w:szCs w:val="22"/>
        </w:rPr>
      </w:pPr>
      <w:r>
        <w:rPr>
          <w:i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306D5A04" wp14:editId="6ED937C3">
            <wp:simplePos x="0" y="0"/>
            <wp:positionH relativeFrom="column">
              <wp:posOffset>1638935</wp:posOffset>
            </wp:positionH>
            <wp:positionV relativeFrom="paragraph">
              <wp:posOffset>67310</wp:posOffset>
            </wp:positionV>
            <wp:extent cx="798830" cy="524510"/>
            <wp:effectExtent l="0" t="0" r="1270" b="8890"/>
            <wp:wrapTight wrapText="bothSides">
              <wp:wrapPolygon edited="0">
                <wp:start x="0" y="0"/>
                <wp:lineTo x="0" y="21182"/>
                <wp:lineTo x="21119" y="21182"/>
                <wp:lineTo x="21119" y="0"/>
                <wp:lineTo x="0" y="0"/>
              </wp:wrapPolygon>
            </wp:wrapTight>
            <wp:docPr id="4" name="Picture 4" descr="C:\Users\victoria.murray\AppData\Local\Microsoft\Windows\Temporary Internet Files\Content.Word\Creative_Scotland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ictoria.murray\AppData\Local\Microsoft\Windows\Temporary Internet Files\Content.Word\Creative_Scotland_b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F25DC" w14:textId="6F3B7DB5" w:rsidR="00975BA5" w:rsidRDefault="002F2C3D" w:rsidP="00975BA5">
      <w:pPr>
        <w:pStyle w:val="Defaul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A701939" wp14:editId="58527194">
            <wp:simplePos x="0" y="0"/>
            <wp:positionH relativeFrom="column">
              <wp:posOffset>87630</wp:posOffset>
            </wp:positionH>
            <wp:positionV relativeFrom="paragraph">
              <wp:posOffset>-8255</wp:posOffset>
            </wp:positionV>
            <wp:extent cx="1417320" cy="247650"/>
            <wp:effectExtent l="0" t="0" r="0" b="0"/>
            <wp:wrapTight wrapText="bothSides">
              <wp:wrapPolygon edited="0">
                <wp:start x="0" y="0"/>
                <wp:lineTo x="0" y="19938"/>
                <wp:lineTo x="21194" y="19938"/>
                <wp:lineTo x="21194" y="0"/>
                <wp:lineTo x="0" y="0"/>
              </wp:wrapPolygon>
            </wp:wrapTight>
            <wp:docPr id="2" name="Picture 2" descr="City of Edinbur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ty of Edinburgh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C45E9" w14:textId="77777777" w:rsidR="00975BA5" w:rsidRDefault="00975BA5" w:rsidP="00975BA5">
      <w:pPr>
        <w:pStyle w:val="Default"/>
        <w:rPr>
          <w:sz w:val="22"/>
          <w:szCs w:val="22"/>
        </w:rPr>
      </w:pPr>
    </w:p>
    <w:p w14:paraId="0BA94E64" w14:textId="77777777" w:rsidR="00975BA5" w:rsidRDefault="00975BA5" w:rsidP="00975BA5">
      <w:pPr>
        <w:pStyle w:val="Default"/>
        <w:rPr>
          <w:sz w:val="22"/>
          <w:szCs w:val="22"/>
        </w:rPr>
      </w:pPr>
    </w:p>
    <w:p w14:paraId="6DDC1919" w14:textId="77777777" w:rsidR="002F2C3D" w:rsidRDefault="002F2C3D" w:rsidP="00975BA5">
      <w:pPr>
        <w:pStyle w:val="Default"/>
        <w:rPr>
          <w:sz w:val="22"/>
          <w:szCs w:val="22"/>
        </w:rPr>
      </w:pPr>
    </w:p>
    <w:p w14:paraId="793109EC" w14:textId="77777777" w:rsidR="00975BA5" w:rsidRDefault="00975BA5" w:rsidP="00975BA5">
      <w:pPr>
        <w:pStyle w:val="Default"/>
        <w:rPr>
          <w:sz w:val="22"/>
          <w:szCs w:val="22"/>
        </w:rPr>
      </w:pPr>
      <w:r w:rsidRPr="00E039C4">
        <w:rPr>
          <w:sz w:val="22"/>
          <w:szCs w:val="22"/>
        </w:rPr>
        <w:t>Traverse Theatre (Scotland) is a Limited Company (Registered Number SC 076037) and Scottish Charity (Registered Number SC 002368) with its Registered Office at 10 Cambridge Street, Edinburgh, Scotland, EH1 2ED.</w:t>
      </w:r>
    </w:p>
    <w:p w14:paraId="69569A65" w14:textId="77777777" w:rsidR="00975BA5" w:rsidRDefault="00975BA5" w:rsidP="00975BA5">
      <w:pPr>
        <w:pStyle w:val="Default"/>
        <w:rPr>
          <w:sz w:val="22"/>
          <w:szCs w:val="22"/>
        </w:rPr>
      </w:pPr>
    </w:p>
    <w:p w14:paraId="3A6DF1AE" w14:textId="77777777" w:rsidR="00975BA5" w:rsidRPr="001254E6" w:rsidRDefault="00975BA5" w:rsidP="00975BA5">
      <w:pPr>
        <w:pStyle w:val="Default"/>
        <w:rPr>
          <w:b/>
          <w:sz w:val="22"/>
          <w:szCs w:val="22"/>
        </w:rPr>
      </w:pPr>
    </w:p>
    <w:sectPr w:rsidR="00975BA5" w:rsidRPr="001254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A278C0" w14:textId="77777777" w:rsidR="00B22B96" w:rsidRDefault="00B22B96" w:rsidP="009806C2">
      <w:r>
        <w:separator/>
      </w:r>
    </w:p>
  </w:endnote>
  <w:endnote w:type="continuationSeparator" w:id="0">
    <w:p w14:paraId="03D3A6BC" w14:textId="77777777" w:rsidR="00B22B96" w:rsidRDefault="00B22B96" w:rsidP="009806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C04021" w14:textId="77777777" w:rsidR="00B22B96" w:rsidRDefault="00B22B96" w:rsidP="009806C2">
      <w:r>
        <w:separator/>
      </w:r>
    </w:p>
  </w:footnote>
  <w:footnote w:type="continuationSeparator" w:id="0">
    <w:p w14:paraId="3E313E9D" w14:textId="77777777" w:rsidR="00B22B96" w:rsidRDefault="00B22B96" w:rsidP="009806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44B56"/>
    <w:multiLevelType w:val="hybridMultilevel"/>
    <w:tmpl w:val="0B145A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DD793F"/>
    <w:multiLevelType w:val="hybridMultilevel"/>
    <w:tmpl w:val="A5F88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374AC6"/>
    <w:multiLevelType w:val="hybridMultilevel"/>
    <w:tmpl w:val="C1C666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0D6455"/>
    <w:multiLevelType w:val="hybridMultilevel"/>
    <w:tmpl w:val="0D721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7342E8"/>
    <w:multiLevelType w:val="hybridMultilevel"/>
    <w:tmpl w:val="E8DAB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C209BF"/>
    <w:multiLevelType w:val="hybridMultilevel"/>
    <w:tmpl w:val="19868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76D3984"/>
    <w:multiLevelType w:val="hybridMultilevel"/>
    <w:tmpl w:val="9C6A20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BB8784F"/>
    <w:multiLevelType w:val="hybridMultilevel"/>
    <w:tmpl w:val="92FE7E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045034"/>
    <w:multiLevelType w:val="hybridMultilevel"/>
    <w:tmpl w:val="A95EE5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0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AB2"/>
    <w:rsid w:val="000027D4"/>
    <w:rsid w:val="00002EA9"/>
    <w:rsid w:val="00003A2F"/>
    <w:rsid w:val="00004E04"/>
    <w:rsid w:val="000127D0"/>
    <w:rsid w:val="00013D46"/>
    <w:rsid w:val="00014690"/>
    <w:rsid w:val="00015882"/>
    <w:rsid w:val="00016FA5"/>
    <w:rsid w:val="0001766D"/>
    <w:rsid w:val="00017B96"/>
    <w:rsid w:val="000207F5"/>
    <w:rsid w:val="000209EE"/>
    <w:rsid w:val="00024CEB"/>
    <w:rsid w:val="00025AEF"/>
    <w:rsid w:val="00027797"/>
    <w:rsid w:val="0002799E"/>
    <w:rsid w:val="00033C9D"/>
    <w:rsid w:val="00036D0B"/>
    <w:rsid w:val="00040E37"/>
    <w:rsid w:val="00042A5D"/>
    <w:rsid w:val="00043EC5"/>
    <w:rsid w:val="00043F9C"/>
    <w:rsid w:val="0004665D"/>
    <w:rsid w:val="00047075"/>
    <w:rsid w:val="00051DFC"/>
    <w:rsid w:val="00052A66"/>
    <w:rsid w:val="00053AE1"/>
    <w:rsid w:val="000607BA"/>
    <w:rsid w:val="00061932"/>
    <w:rsid w:val="00061FD5"/>
    <w:rsid w:val="00065A3D"/>
    <w:rsid w:val="00065B5F"/>
    <w:rsid w:val="00067A4C"/>
    <w:rsid w:val="000707D7"/>
    <w:rsid w:val="000733ED"/>
    <w:rsid w:val="00075A39"/>
    <w:rsid w:val="000765E7"/>
    <w:rsid w:val="00080EDA"/>
    <w:rsid w:val="00082517"/>
    <w:rsid w:val="000841B5"/>
    <w:rsid w:val="0008575B"/>
    <w:rsid w:val="00085CA7"/>
    <w:rsid w:val="00087C43"/>
    <w:rsid w:val="0009369E"/>
    <w:rsid w:val="00095A9F"/>
    <w:rsid w:val="00097324"/>
    <w:rsid w:val="000A0EAA"/>
    <w:rsid w:val="000A24E6"/>
    <w:rsid w:val="000A252A"/>
    <w:rsid w:val="000A3A39"/>
    <w:rsid w:val="000A499B"/>
    <w:rsid w:val="000A740A"/>
    <w:rsid w:val="000A7968"/>
    <w:rsid w:val="000B3D38"/>
    <w:rsid w:val="000B4884"/>
    <w:rsid w:val="000B6552"/>
    <w:rsid w:val="000B796A"/>
    <w:rsid w:val="000C3470"/>
    <w:rsid w:val="000C4A14"/>
    <w:rsid w:val="000C4CCE"/>
    <w:rsid w:val="000D13C8"/>
    <w:rsid w:val="000D19B2"/>
    <w:rsid w:val="000D35E7"/>
    <w:rsid w:val="000D3FCF"/>
    <w:rsid w:val="000D5594"/>
    <w:rsid w:val="000D6B9D"/>
    <w:rsid w:val="000E191D"/>
    <w:rsid w:val="000E485E"/>
    <w:rsid w:val="000E5DDA"/>
    <w:rsid w:val="000E6635"/>
    <w:rsid w:val="000F058B"/>
    <w:rsid w:val="000F1441"/>
    <w:rsid w:val="000F1653"/>
    <w:rsid w:val="000F1F0D"/>
    <w:rsid w:val="000F29BE"/>
    <w:rsid w:val="000F2D1A"/>
    <w:rsid w:val="000F3B6A"/>
    <w:rsid w:val="000F4FA5"/>
    <w:rsid w:val="000F5BEB"/>
    <w:rsid w:val="000F6259"/>
    <w:rsid w:val="000F7494"/>
    <w:rsid w:val="0010298A"/>
    <w:rsid w:val="0010316E"/>
    <w:rsid w:val="0010466E"/>
    <w:rsid w:val="00107503"/>
    <w:rsid w:val="0011293F"/>
    <w:rsid w:val="00115D1B"/>
    <w:rsid w:val="0011757F"/>
    <w:rsid w:val="001178EA"/>
    <w:rsid w:val="00124C37"/>
    <w:rsid w:val="001254E6"/>
    <w:rsid w:val="00125698"/>
    <w:rsid w:val="00127173"/>
    <w:rsid w:val="00132BFF"/>
    <w:rsid w:val="001369A7"/>
    <w:rsid w:val="001375E6"/>
    <w:rsid w:val="001409FF"/>
    <w:rsid w:val="00141CCB"/>
    <w:rsid w:val="001425FC"/>
    <w:rsid w:val="00144DAD"/>
    <w:rsid w:val="00146C12"/>
    <w:rsid w:val="00153DD7"/>
    <w:rsid w:val="001541ED"/>
    <w:rsid w:val="001575AA"/>
    <w:rsid w:val="001619F3"/>
    <w:rsid w:val="00163834"/>
    <w:rsid w:val="00164306"/>
    <w:rsid w:val="00166993"/>
    <w:rsid w:val="001673AE"/>
    <w:rsid w:val="00167DEB"/>
    <w:rsid w:val="00170D21"/>
    <w:rsid w:val="00170D5B"/>
    <w:rsid w:val="00174E4B"/>
    <w:rsid w:val="001758B0"/>
    <w:rsid w:val="00177437"/>
    <w:rsid w:val="001833DD"/>
    <w:rsid w:val="00185A69"/>
    <w:rsid w:val="00194097"/>
    <w:rsid w:val="00194343"/>
    <w:rsid w:val="00194C40"/>
    <w:rsid w:val="00194F8F"/>
    <w:rsid w:val="001A1203"/>
    <w:rsid w:val="001A1804"/>
    <w:rsid w:val="001A45A7"/>
    <w:rsid w:val="001A4B9E"/>
    <w:rsid w:val="001A6A41"/>
    <w:rsid w:val="001A71AB"/>
    <w:rsid w:val="001B0198"/>
    <w:rsid w:val="001B0504"/>
    <w:rsid w:val="001B44CF"/>
    <w:rsid w:val="001B67C9"/>
    <w:rsid w:val="001B71DA"/>
    <w:rsid w:val="001C05FC"/>
    <w:rsid w:val="001E16D3"/>
    <w:rsid w:val="001E2195"/>
    <w:rsid w:val="001E3C8C"/>
    <w:rsid w:val="001E6D17"/>
    <w:rsid w:val="001E71B8"/>
    <w:rsid w:val="001F223A"/>
    <w:rsid w:val="001F230C"/>
    <w:rsid w:val="001F35A2"/>
    <w:rsid w:val="001F4104"/>
    <w:rsid w:val="001F4872"/>
    <w:rsid w:val="001F5128"/>
    <w:rsid w:val="00200273"/>
    <w:rsid w:val="0020149A"/>
    <w:rsid w:val="002020A5"/>
    <w:rsid w:val="00202809"/>
    <w:rsid w:val="00204892"/>
    <w:rsid w:val="00205168"/>
    <w:rsid w:val="002142E5"/>
    <w:rsid w:val="00215BE1"/>
    <w:rsid w:val="00215FDB"/>
    <w:rsid w:val="00216557"/>
    <w:rsid w:val="00217F4A"/>
    <w:rsid w:val="00220259"/>
    <w:rsid w:val="002216C0"/>
    <w:rsid w:val="00223466"/>
    <w:rsid w:val="0022453E"/>
    <w:rsid w:val="00226F5A"/>
    <w:rsid w:val="00231EF0"/>
    <w:rsid w:val="002330FA"/>
    <w:rsid w:val="00233D31"/>
    <w:rsid w:val="002346D4"/>
    <w:rsid w:val="00235794"/>
    <w:rsid w:val="00235DC4"/>
    <w:rsid w:val="00236239"/>
    <w:rsid w:val="002363B1"/>
    <w:rsid w:val="00237049"/>
    <w:rsid w:val="002375D7"/>
    <w:rsid w:val="0024333B"/>
    <w:rsid w:val="00243EF0"/>
    <w:rsid w:val="00244049"/>
    <w:rsid w:val="0024645C"/>
    <w:rsid w:val="00250EE5"/>
    <w:rsid w:val="00251201"/>
    <w:rsid w:val="00252B90"/>
    <w:rsid w:val="00253815"/>
    <w:rsid w:val="00253BE4"/>
    <w:rsid w:val="00254D11"/>
    <w:rsid w:val="00255468"/>
    <w:rsid w:val="002617FD"/>
    <w:rsid w:val="00261A53"/>
    <w:rsid w:val="00261B9A"/>
    <w:rsid w:val="00261D27"/>
    <w:rsid w:val="00263551"/>
    <w:rsid w:val="0026548F"/>
    <w:rsid w:val="00266AEB"/>
    <w:rsid w:val="0026786A"/>
    <w:rsid w:val="00270331"/>
    <w:rsid w:val="00270368"/>
    <w:rsid w:val="002709BB"/>
    <w:rsid w:val="00274AF1"/>
    <w:rsid w:val="00274BE1"/>
    <w:rsid w:val="002755B6"/>
    <w:rsid w:val="0027618F"/>
    <w:rsid w:val="00277829"/>
    <w:rsid w:val="002779BF"/>
    <w:rsid w:val="0028130D"/>
    <w:rsid w:val="002835E8"/>
    <w:rsid w:val="00283DF8"/>
    <w:rsid w:val="00284D2C"/>
    <w:rsid w:val="00287BD3"/>
    <w:rsid w:val="00290063"/>
    <w:rsid w:val="002901D4"/>
    <w:rsid w:val="00291920"/>
    <w:rsid w:val="00293F59"/>
    <w:rsid w:val="0029527D"/>
    <w:rsid w:val="00295B38"/>
    <w:rsid w:val="00295C6A"/>
    <w:rsid w:val="002A223B"/>
    <w:rsid w:val="002A7B8C"/>
    <w:rsid w:val="002B1349"/>
    <w:rsid w:val="002B3602"/>
    <w:rsid w:val="002C0C1F"/>
    <w:rsid w:val="002C1C39"/>
    <w:rsid w:val="002C2F95"/>
    <w:rsid w:val="002C3FAC"/>
    <w:rsid w:val="002C5340"/>
    <w:rsid w:val="002C579F"/>
    <w:rsid w:val="002C58AC"/>
    <w:rsid w:val="002C6AE3"/>
    <w:rsid w:val="002C7BBF"/>
    <w:rsid w:val="002C7F75"/>
    <w:rsid w:val="002D1009"/>
    <w:rsid w:val="002D19C5"/>
    <w:rsid w:val="002D2CC6"/>
    <w:rsid w:val="002D4DB5"/>
    <w:rsid w:val="002D5428"/>
    <w:rsid w:val="002D5CC7"/>
    <w:rsid w:val="002D620F"/>
    <w:rsid w:val="002E4A1D"/>
    <w:rsid w:val="002E509B"/>
    <w:rsid w:val="002E6B5E"/>
    <w:rsid w:val="002F056E"/>
    <w:rsid w:val="002F1541"/>
    <w:rsid w:val="002F15CB"/>
    <w:rsid w:val="002F1F48"/>
    <w:rsid w:val="002F2C3D"/>
    <w:rsid w:val="002F2F17"/>
    <w:rsid w:val="002F3469"/>
    <w:rsid w:val="002F38FB"/>
    <w:rsid w:val="002F6400"/>
    <w:rsid w:val="002F7A07"/>
    <w:rsid w:val="00300E10"/>
    <w:rsid w:val="00301385"/>
    <w:rsid w:val="00301BDD"/>
    <w:rsid w:val="00305F4A"/>
    <w:rsid w:val="003146A5"/>
    <w:rsid w:val="00316074"/>
    <w:rsid w:val="0032399B"/>
    <w:rsid w:val="00323FFA"/>
    <w:rsid w:val="00324735"/>
    <w:rsid w:val="0032502C"/>
    <w:rsid w:val="00333EF7"/>
    <w:rsid w:val="00334670"/>
    <w:rsid w:val="00335641"/>
    <w:rsid w:val="0033590F"/>
    <w:rsid w:val="003400A4"/>
    <w:rsid w:val="003421D0"/>
    <w:rsid w:val="00345BB0"/>
    <w:rsid w:val="00346488"/>
    <w:rsid w:val="00346AA0"/>
    <w:rsid w:val="00353065"/>
    <w:rsid w:val="003547E5"/>
    <w:rsid w:val="00356339"/>
    <w:rsid w:val="00363065"/>
    <w:rsid w:val="003633E4"/>
    <w:rsid w:val="003669F0"/>
    <w:rsid w:val="00367AC2"/>
    <w:rsid w:val="00370992"/>
    <w:rsid w:val="0037299B"/>
    <w:rsid w:val="00372CA3"/>
    <w:rsid w:val="003750EE"/>
    <w:rsid w:val="00377706"/>
    <w:rsid w:val="0038240E"/>
    <w:rsid w:val="0038241B"/>
    <w:rsid w:val="00383546"/>
    <w:rsid w:val="00387532"/>
    <w:rsid w:val="00392633"/>
    <w:rsid w:val="00394DF4"/>
    <w:rsid w:val="00395867"/>
    <w:rsid w:val="003964BF"/>
    <w:rsid w:val="00397E3C"/>
    <w:rsid w:val="00397F54"/>
    <w:rsid w:val="003A5FDC"/>
    <w:rsid w:val="003A6EE2"/>
    <w:rsid w:val="003B7918"/>
    <w:rsid w:val="003C7954"/>
    <w:rsid w:val="003D0D82"/>
    <w:rsid w:val="003D4566"/>
    <w:rsid w:val="003D7F16"/>
    <w:rsid w:val="003E1873"/>
    <w:rsid w:val="003E1C46"/>
    <w:rsid w:val="003E2BD8"/>
    <w:rsid w:val="003E3142"/>
    <w:rsid w:val="003E4B32"/>
    <w:rsid w:val="003E5DBD"/>
    <w:rsid w:val="003E64B9"/>
    <w:rsid w:val="003E7BD1"/>
    <w:rsid w:val="003F08C4"/>
    <w:rsid w:val="003F1B81"/>
    <w:rsid w:val="003F566F"/>
    <w:rsid w:val="003F6E8F"/>
    <w:rsid w:val="003F7018"/>
    <w:rsid w:val="00400E57"/>
    <w:rsid w:val="00411EDD"/>
    <w:rsid w:val="00415A6C"/>
    <w:rsid w:val="00415EF8"/>
    <w:rsid w:val="0041684A"/>
    <w:rsid w:val="00417504"/>
    <w:rsid w:val="00417D12"/>
    <w:rsid w:val="00420733"/>
    <w:rsid w:val="00423E1C"/>
    <w:rsid w:val="004250F3"/>
    <w:rsid w:val="0042643A"/>
    <w:rsid w:val="004301B4"/>
    <w:rsid w:val="0043123A"/>
    <w:rsid w:val="00432251"/>
    <w:rsid w:val="0044195B"/>
    <w:rsid w:val="00443D23"/>
    <w:rsid w:val="004449B9"/>
    <w:rsid w:val="0044518C"/>
    <w:rsid w:val="004501CA"/>
    <w:rsid w:val="00450CEC"/>
    <w:rsid w:val="00451271"/>
    <w:rsid w:val="0045280B"/>
    <w:rsid w:val="00457606"/>
    <w:rsid w:val="004576D7"/>
    <w:rsid w:val="00462972"/>
    <w:rsid w:val="00465BF2"/>
    <w:rsid w:val="00467615"/>
    <w:rsid w:val="0047077B"/>
    <w:rsid w:val="004712B8"/>
    <w:rsid w:val="004765A8"/>
    <w:rsid w:val="0047697F"/>
    <w:rsid w:val="00477FE4"/>
    <w:rsid w:val="00480487"/>
    <w:rsid w:val="00480494"/>
    <w:rsid w:val="00483AFD"/>
    <w:rsid w:val="00487034"/>
    <w:rsid w:val="00492B94"/>
    <w:rsid w:val="00493571"/>
    <w:rsid w:val="00494A32"/>
    <w:rsid w:val="0049507A"/>
    <w:rsid w:val="00496A1A"/>
    <w:rsid w:val="004970BD"/>
    <w:rsid w:val="00497A7C"/>
    <w:rsid w:val="004A0FFC"/>
    <w:rsid w:val="004A26BB"/>
    <w:rsid w:val="004A3F33"/>
    <w:rsid w:val="004A4E22"/>
    <w:rsid w:val="004A57C9"/>
    <w:rsid w:val="004A6910"/>
    <w:rsid w:val="004B17B3"/>
    <w:rsid w:val="004B288B"/>
    <w:rsid w:val="004B3050"/>
    <w:rsid w:val="004B4073"/>
    <w:rsid w:val="004B7D74"/>
    <w:rsid w:val="004C2393"/>
    <w:rsid w:val="004D4A5D"/>
    <w:rsid w:val="004D7312"/>
    <w:rsid w:val="004E12BE"/>
    <w:rsid w:val="004E3BDF"/>
    <w:rsid w:val="004E5D50"/>
    <w:rsid w:val="004E6915"/>
    <w:rsid w:val="004F2127"/>
    <w:rsid w:val="004F39D3"/>
    <w:rsid w:val="004F3EB3"/>
    <w:rsid w:val="0050068B"/>
    <w:rsid w:val="00501B0C"/>
    <w:rsid w:val="0050350A"/>
    <w:rsid w:val="00503E9D"/>
    <w:rsid w:val="00507490"/>
    <w:rsid w:val="0051124E"/>
    <w:rsid w:val="00514133"/>
    <w:rsid w:val="005147FA"/>
    <w:rsid w:val="0051683E"/>
    <w:rsid w:val="005218C8"/>
    <w:rsid w:val="00522648"/>
    <w:rsid w:val="00522874"/>
    <w:rsid w:val="00523686"/>
    <w:rsid w:val="00523E09"/>
    <w:rsid w:val="00523F04"/>
    <w:rsid w:val="00526CD5"/>
    <w:rsid w:val="0053010D"/>
    <w:rsid w:val="005316EB"/>
    <w:rsid w:val="00535635"/>
    <w:rsid w:val="005410E0"/>
    <w:rsid w:val="00541207"/>
    <w:rsid w:val="005418A0"/>
    <w:rsid w:val="00546EE5"/>
    <w:rsid w:val="0054746F"/>
    <w:rsid w:val="0055543C"/>
    <w:rsid w:val="005602B7"/>
    <w:rsid w:val="0057205A"/>
    <w:rsid w:val="00573735"/>
    <w:rsid w:val="0057490A"/>
    <w:rsid w:val="005835A2"/>
    <w:rsid w:val="00584A40"/>
    <w:rsid w:val="00594089"/>
    <w:rsid w:val="00596BDA"/>
    <w:rsid w:val="00597B10"/>
    <w:rsid w:val="005A0F90"/>
    <w:rsid w:val="005A1608"/>
    <w:rsid w:val="005A49AC"/>
    <w:rsid w:val="005B0DBF"/>
    <w:rsid w:val="005B0E90"/>
    <w:rsid w:val="005B1A66"/>
    <w:rsid w:val="005B4D72"/>
    <w:rsid w:val="005B5D37"/>
    <w:rsid w:val="005B61C5"/>
    <w:rsid w:val="005C0EE0"/>
    <w:rsid w:val="005C2192"/>
    <w:rsid w:val="005C268C"/>
    <w:rsid w:val="005C2B53"/>
    <w:rsid w:val="005C6375"/>
    <w:rsid w:val="005C74E3"/>
    <w:rsid w:val="005D018A"/>
    <w:rsid w:val="005D36C9"/>
    <w:rsid w:val="005D668D"/>
    <w:rsid w:val="005E1A86"/>
    <w:rsid w:val="005E34AA"/>
    <w:rsid w:val="005E43FD"/>
    <w:rsid w:val="005E4E7F"/>
    <w:rsid w:val="005F1605"/>
    <w:rsid w:val="005F1678"/>
    <w:rsid w:val="005F2EBD"/>
    <w:rsid w:val="005F309F"/>
    <w:rsid w:val="005F5A40"/>
    <w:rsid w:val="005F5C2C"/>
    <w:rsid w:val="006004C5"/>
    <w:rsid w:val="00603392"/>
    <w:rsid w:val="00604789"/>
    <w:rsid w:val="00606AAD"/>
    <w:rsid w:val="006071F5"/>
    <w:rsid w:val="00607768"/>
    <w:rsid w:val="00615AB4"/>
    <w:rsid w:val="006245A1"/>
    <w:rsid w:val="00625159"/>
    <w:rsid w:val="00626211"/>
    <w:rsid w:val="00627815"/>
    <w:rsid w:val="0063278B"/>
    <w:rsid w:val="00633A5A"/>
    <w:rsid w:val="00635808"/>
    <w:rsid w:val="00636F12"/>
    <w:rsid w:val="00641EA5"/>
    <w:rsid w:val="00644103"/>
    <w:rsid w:val="00644364"/>
    <w:rsid w:val="00644E64"/>
    <w:rsid w:val="00645F67"/>
    <w:rsid w:val="00646C1B"/>
    <w:rsid w:val="00653701"/>
    <w:rsid w:val="0065547A"/>
    <w:rsid w:val="006605C2"/>
    <w:rsid w:val="00663677"/>
    <w:rsid w:val="006717BB"/>
    <w:rsid w:val="006755A9"/>
    <w:rsid w:val="00677D87"/>
    <w:rsid w:val="00680455"/>
    <w:rsid w:val="006810ED"/>
    <w:rsid w:val="00682D22"/>
    <w:rsid w:val="006845DF"/>
    <w:rsid w:val="006877B7"/>
    <w:rsid w:val="00690D7B"/>
    <w:rsid w:val="006919F3"/>
    <w:rsid w:val="00694CE1"/>
    <w:rsid w:val="00695024"/>
    <w:rsid w:val="00696598"/>
    <w:rsid w:val="00697016"/>
    <w:rsid w:val="006A2115"/>
    <w:rsid w:val="006A63D4"/>
    <w:rsid w:val="006A7EB3"/>
    <w:rsid w:val="006B0A46"/>
    <w:rsid w:val="006B21D5"/>
    <w:rsid w:val="006B34B3"/>
    <w:rsid w:val="006C119E"/>
    <w:rsid w:val="006C221D"/>
    <w:rsid w:val="006C242E"/>
    <w:rsid w:val="006C3AC0"/>
    <w:rsid w:val="006C3FFC"/>
    <w:rsid w:val="006C4436"/>
    <w:rsid w:val="006C4547"/>
    <w:rsid w:val="006C68D3"/>
    <w:rsid w:val="006C7AE4"/>
    <w:rsid w:val="006D1160"/>
    <w:rsid w:val="006D1C17"/>
    <w:rsid w:val="006D3B96"/>
    <w:rsid w:val="006D6600"/>
    <w:rsid w:val="006D7610"/>
    <w:rsid w:val="006D7DBC"/>
    <w:rsid w:val="006E06C3"/>
    <w:rsid w:val="006E0CF4"/>
    <w:rsid w:val="006E170A"/>
    <w:rsid w:val="006E190A"/>
    <w:rsid w:val="006E3156"/>
    <w:rsid w:val="006E4845"/>
    <w:rsid w:val="006E7B0A"/>
    <w:rsid w:val="006F1582"/>
    <w:rsid w:val="006F1A8C"/>
    <w:rsid w:val="006F4149"/>
    <w:rsid w:val="006F7D50"/>
    <w:rsid w:val="007015B4"/>
    <w:rsid w:val="007030B7"/>
    <w:rsid w:val="007031B9"/>
    <w:rsid w:val="007037B7"/>
    <w:rsid w:val="00703F46"/>
    <w:rsid w:val="00704F7A"/>
    <w:rsid w:val="007060A9"/>
    <w:rsid w:val="007074B5"/>
    <w:rsid w:val="00707689"/>
    <w:rsid w:val="00707FD7"/>
    <w:rsid w:val="00711634"/>
    <w:rsid w:val="00721F46"/>
    <w:rsid w:val="00725C92"/>
    <w:rsid w:val="00726F34"/>
    <w:rsid w:val="007314D1"/>
    <w:rsid w:val="007362BC"/>
    <w:rsid w:val="0073669F"/>
    <w:rsid w:val="00736993"/>
    <w:rsid w:val="007378AB"/>
    <w:rsid w:val="0074019F"/>
    <w:rsid w:val="007430EA"/>
    <w:rsid w:val="00744DE9"/>
    <w:rsid w:val="00750465"/>
    <w:rsid w:val="00751200"/>
    <w:rsid w:val="007519A9"/>
    <w:rsid w:val="00752702"/>
    <w:rsid w:val="007549EF"/>
    <w:rsid w:val="00756AF7"/>
    <w:rsid w:val="00756DB3"/>
    <w:rsid w:val="007611B5"/>
    <w:rsid w:val="00765BD1"/>
    <w:rsid w:val="00767F27"/>
    <w:rsid w:val="00770C65"/>
    <w:rsid w:val="00774F8B"/>
    <w:rsid w:val="00777730"/>
    <w:rsid w:val="00780383"/>
    <w:rsid w:val="00781D65"/>
    <w:rsid w:val="00782EA7"/>
    <w:rsid w:val="00783DE4"/>
    <w:rsid w:val="00787872"/>
    <w:rsid w:val="007917BA"/>
    <w:rsid w:val="007935EA"/>
    <w:rsid w:val="0079483B"/>
    <w:rsid w:val="00794CE8"/>
    <w:rsid w:val="00794E1D"/>
    <w:rsid w:val="007959ED"/>
    <w:rsid w:val="007A0CFC"/>
    <w:rsid w:val="007A2C07"/>
    <w:rsid w:val="007B090F"/>
    <w:rsid w:val="007B291C"/>
    <w:rsid w:val="007C2C1A"/>
    <w:rsid w:val="007C3661"/>
    <w:rsid w:val="007C676F"/>
    <w:rsid w:val="007C77A1"/>
    <w:rsid w:val="007D5BD4"/>
    <w:rsid w:val="007E2775"/>
    <w:rsid w:val="007E38DE"/>
    <w:rsid w:val="007E42E2"/>
    <w:rsid w:val="007E575F"/>
    <w:rsid w:val="007E5933"/>
    <w:rsid w:val="007F47CF"/>
    <w:rsid w:val="00800CFD"/>
    <w:rsid w:val="0080193C"/>
    <w:rsid w:val="0080414A"/>
    <w:rsid w:val="008053FD"/>
    <w:rsid w:val="00805785"/>
    <w:rsid w:val="00806B99"/>
    <w:rsid w:val="00810F29"/>
    <w:rsid w:val="00814564"/>
    <w:rsid w:val="00814F7B"/>
    <w:rsid w:val="00815EE3"/>
    <w:rsid w:val="00821E4C"/>
    <w:rsid w:val="00825700"/>
    <w:rsid w:val="00825CD2"/>
    <w:rsid w:val="008266FE"/>
    <w:rsid w:val="008302CE"/>
    <w:rsid w:val="00830ACD"/>
    <w:rsid w:val="00832A2A"/>
    <w:rsid w:val="00835460"/>
    <w:rsid w:val="008370D3"/>
    <w:rsid w:val="008406E1"/>
    <w:rsid w:val="0084178C"/>
    <w:rsid w:val="00843840"/>
    <w:rsid w:val="00844084"/>
    <w:rsid w:val="00845EC8"/>
    <w:rsid w:val="00846611"/>
    <w:rsid w:val="0084721D"/>
    <w:rsid w:val="0085055D"/>
    <w:rsid w:val="008513B9"/>
    <w:rsid w:val="008544DD"/>
    <w:rsid w:val="008552E3"/>
    <w:rsid w:val="008570BE"/>
    <w:rsid w:val="00862F04"/>
    <w:rsid w:val="0086344F"/>
    <w:rsid w:val="00863935"/>
    <w:rsid w:val="00866B76"/>
    <w:rsid w:val="00870381"/>
    <w:rsid w:val="0087570B"/>
    <w:rsid w:val="00876226"/>
    <w:rsid w:val="0087746B"/>
    <w:rsid w:val="00882170"/>
    <w:rsid w:val="0088258F"/>
    <w:rsid w:val="008842D8"/>
    <w:rsid w:val="008862C1"/>
    <w:rsid w:val="008900BB"/>
    <w:rsid w:val="00891FE1"/>
    <w:rsid w:val="00893906"/>
    <w:rsid w:val="00894466"/>
    <w:rsid w:val="008974A2"/>
    <w:rsid w:val="00897679"/>
    <w:rsid w:val="008A0131"/>
    <w:rsid w:val="008A0139"/>
    <w:rsid w:val="008A08A4"/>
    <w:rsid w:val="008A1372"/>
    <w:rsid w:val="008A1E7A"/>
    <w:rsid w:val="008A422D"/>
    <w:rsid w:val="008A52F9"/>
    <w:rsid w:val="008A6740"/>
    <w:rsid w:val="008B3C07"/>
    <w:rsid w:val="008B5639"/>
    <w:rsid w:val="008B5DB5"/>
    <w:rsid w:val="008D2F5C"/>
    <w:rsid w:val="008D4017"/>
    <w:rsid w:val="008D4174"/>
    <w:rsid w:val="008E034B"/>
    <w:rsid w:val="008E18B1"/>
    <w:rsid w:val="008E21FB"/>
    <w:rsid w:val="008E748C"/>
    <w:rsid w:val="008F1E3B"/>
    <w:rsid w:val="008F7315"/>
    <w:rsid w:val="008F7DB6"/>
    <w:rsid w:val="00904544"/>
    <w:rsid w:val="00904A71"/>
    <w:rsid w:val="00904DEC"/>
    <w:rsid w:val="0090642D"/>
    <w:rsid w:val="00906A35"/>
    <w:rsid w:val="00911509"/>
    <w:rsid w:val="009118B6"/>
    <w:rsid w:val="009125D4"/>
    <w:rsid w:val="009276F8"/>
    <w:rsid w:val="009278FA"/>
    <w:rsid w:val="00927B96"/>
    <w:rsid w:val="00933E45"/>
    <w:rsid w:val="00934AA0"/>
    <w:rsid w:val="00936578"/>
    <w:rsid w:val="00937C68"/>
    <w:rsid w:val="0094340F"/>
    <w:rsid w:val="00945D80"/>
    <w:rsid w:val="0095123D"/>
    <w:rsid w:val="00954738"/>
    <w:rsid w:val="00956B24"/>
    <w:rsid w:val="00957B24"/>
    <w:rsid w:val="00960251"/>
    <w:rsid w:val="00963CBB"/>
    <w:rsid w:val="00965E9D"/>
    <w:rsid w:val="00966837"/>
    <w:rsid w:val="00967633"/>
    <w:rsid w:val="009758CF"/>
    <w:rsid w:val="00975A5F"/>
    <w:rsid w:val="00975BA5"/>
    <w:rsid w:val="00976BB8"/>
    <w:rsid w:val="00976EA9"/>
    <w:rsid w:val="00977FF0"/>
    <w:rsid w:val="009806C2"/>
    <w:rsid w:val="00982034"/>
    <w:rsid w:val="00982FB1"/>
    <w:rsid w:val="009911B5"/>
    <w:rsid w:val="00992F7A"/>
    <w:rsid w:val="009A15D4"/>
    <w:rsid w:val="009A5A15"/>
    <w:rsid w:val="009B1000"/>
    <w:rsid w:val="009B101A"/>
    <w:rsid w:val="009B300B"/>
    <w:rsid w:val="009C076E"/>
    <w:rsid w:val="009C0B0F"/>
    <w:rsid w:val="009C1C5C"/>
    <w:rsid w:val="009C1E09"/>
    <w:rsid w:val="009C3530"/>
    <w:rsid w:val="009C4B05"/>
    <w:rsid w:val="009C4EC3"/>
    <w:rsid w:val="009C57F6"/>
    <w:rsid w:val="009C6654"/>
    <w:rsid w:val="009C76F3"/>
    <w:rsid w:val="009D30EE"/>
    <w:rsid w:val="009D3A60"/>
    <w:rsid w:val="009D73AE"/>
    <w:rsid w:val="009E0245"/>
    <w:rsid w:val="009E0310"/>
    <w:rsid w:val="009E2EE3"/>
    <w:rsid w:val="009E32C1"/>
    <w:rsid w:val="009E39E2"/>
    <w:rsid w:val="009E74AC"/>
    <w:rsid w:val="009F030D"/>
    <w:rsid w:val="009F20F5"/>
    <w:rsid w:val="009F2D4B"/>
    <w:rsid w:val="009F3DE6"/>
    <w:rsid w:val="009F5B1B"/>
    <w:rsid w:val="009F6DD0"/>
    <w:rsid w:val="009F7CEA"/>
    <w:rsid w:val="00A0129D"/>
    <w:rsid w:val="00A04D73"/>
    <w:rsid w:val="00A076A8"/>
    <w:rsid w:val="00A104C1"/>
    <w:rsid w:val="00A11635"/>
    <w:rsid w:val="00A1250C"/>
    <w:rsid w:val="00A12836"/>
    <w:rsid w:val="00A1300B"/>
    <w:rsid w:val="00A136A4"/>
    <w:rsid w:val="00A14713"/>
    <w:rsid w:val="00A15795"/>
    <w:rsid w:val="00A16E3A"/>
    <w:rsid w:val="00A20B97"/>
    <w:rsid w:val="00A23C31"/>
    <w:rsid w:val="00A23CB1"/>
    <w:rsid w:val="00A3109B"/>
    <w:rsid w:val="00A310FF"/>
    <w:rsid w:val="00A333D1"/>
    <w:rsid w:val="00A34544"/>
    <w:rsid w:val="00A42317"/>
    <w:rsid w:val="00A52BBA"/>
    <w:rsid w:val="00A53664"/>
    <w:rsid w:val="00A54A21"/>
    <w:rsid w:val="00A56702"/>
    <w:rsid w:val="00A6061F"/>
    <w:rsid w:val="00A66FF1"/>
    <w:rsid w:val="00A721FF"/>
    <w:rsid w:val="00A75E79"/>
    <w:rsid w:val="00A81CD5"/>
    <w:rsid w:val="00A8251B"/>
    <w:rsid w:val="00A82998"/>
    <w:rsid w:val="00A82ACA"/>
    <w:rsid w:val="00A84E91"/>
    <w:rsid w:val="00A869B3"/>
    <w:rsid w:val="00A87293"/>
    <w:rsid w:val="00A9048F"/>
    <w:rsid w:val="00A92106"/>
    <w:rsid w:val="00A94803"/>
    <w:rsid w:val="00A94E0E"/>
    <w:rsid w:val="00A95403"/>
    <w:rsid w:val="00A95DCC"/>
    <w:rsid w:val="00AB2393"/>
    <w:rsid w:val="00AB2546"/>
    <w:rsid w:val="00AB298E"/>
    <w:rsid w:val="00AB3333"/>
    <w:rsid w:val="00AC0412"/>
    <w:rsid w:val="00AC10D9"/>
    <w:rsid w:val="00AC1229"/>
    <w:rsid w:val="00AC5644"/>
    <w:rsid w:val="00AD16D5"/>
    <w:rsid w:val="00AD1F7F"/>
    <w:rsid w:val="00AD44B8"/>
    <w:rsid w:val="00AD5759"/>
    <w:rsid w:val="00AE5812"/>
    <w:rsid w:val="00AE5AA9"/>
    <w:rsid w:val="00AF0D14"/>
    <w:rsid w:val="00AF10A4"/>
    <w:rsid w:val="00AF1174"/>
    <w:rsid w:val="00AF362D"/>
    <w:rsid w:val="00AF3A15"/>
    <w:rsid w:val="00AF5ECF"/>
    <w:rsid w:val="00B0316B"/>
    <w:rsid w:val="00B03481"/>
    <w:rsid w:val="00B03C4F"/>
    <w:rsid w:val="00B062A3"/>
    <w:rsid w:val="00B07E72"/>
    <w:rsid w:val="00B12A71"/>
    <w:rsid w:val="00B140E6"/>
    <w:rsid w:val="00B17E22"/>
    <w:rsid w:val="00B2209E"/>
    <w:rsid w:val="00B22B96"/>
    <w:rsid w:val="00B243ED"/>
    <w:rsid w:val="00B2450D"/>
    <w:rsid w:val="00B27DFB"/>
    <w:rsid w:val="00B33D80"/>
    <w:rsid w:val="00B41EB2"/>
    <w:rsid w:val="00B43988"/>
    <w:rsid w:val="00B50B32"/>
    <w:rsid w:val="00B51B7B"/>
    <w:rsid w:val="00B52929"/>
    <w:rsid w:val="00B52DB1"/>
    <w:rsid w:val="00B55138"/>
    <w:rsid w:val="00B56C2F"/>
    <w:rsid w:val="00B605E5"/>
    <w:rsid w:val="00B625B5"/>
    <w:rsid w:val="00B634E3"/>
    <w:rsid w:val="00B6441C"/>
    <w:rsid w:val="00B7533D"/>
    <w:rsid w:val="00B76537"/>
    <w:rsid w:val="00B77E6B"/>
    <w:rsid w:val="00B80B84"/>
    <w:rsid w:val="00B85591"/>
    <w:rsid w:val="00B91B04"/>
    <w:rsid w:val="00B92190"/>
    <w:rsid w:val="00B938F3"/>
    <w:rsid w:val="00B93B48"/>
    <w:rsid w:val="00B96872"/>
    <w:rsid w:val="00B96B43"/>
    <w:rsid w:val="00B96EC0"/>
    <w:rsid w:val="00BA15A6"/>
    <w:rsid w:val="00BA1BEC"/>
    <w:rsid w:val="00BA3754"/>
    <w:rsid w:val="00BA5D3B"/>
    <w:rsid w:val="00BA6FC7"/>
    <w:rsid w:val="00BA796A"/>
    <w:rsid w:val="00BB103E"/>
    <w:rsid w:val="00BB256F"/>
    <w:rsid w:val="00BB5FCC"/>
    <w:rsid w:val="00BB7EFB"/>
    <w:rsid w:val="00BC179C"/>
    <w:rsid w:val="00BC1BBA"/>
    <w:rsid w:val="00BC1BF2"/>
    <w:rsid w:val="00BC2C99"/>
    <w:rsid w:val="00BC619F"/>
    <w:rsid w:val="00BD4E58"/>
    <w:rsid w:val="00BD6D0F"/>
    <w:rsid w:val="00BD75A8"/>
    <w:rsid w:val="00BE1A94"/>
    <w:rsid w:val="00BE5EAD"/>
    <w:rsid w:val="00BE692E"/>
    <w:rsid w:val="00BE6BE3"/>
    <w:rsid w:val="00BE6E52"/>
    <w:rsid w:val="00BE7F68"/>
    <w:rsid w:val="00BF5B7F"/>
    <w:rsid w:val="00BF6899"/>
    <w:rsid w:val="00BF7AE2"/>
    <w:rsid w:val="00C031D6"/>
    <w:rsid w:val="00C108D3"/>
    <w:rsid w:val="00C111DE"/>
    <w:rsid w:val="00C124CD"/>
    <w:rsid w:val="00C13B00"/>
    <w:rsid w:val="00C14C1A"/>
    <w:rsid w:val="00C1663D"/>
    <w:rsid w:val="00C17E77"/>
    <w:rsid w:val="00C22C8B"/>
    <w:rsid w:val="00C22F44"/>
    <w:rsid w:val="00C2494A"/>
    <w:rsid w:val="00C24D89"/>
    <w:rsid w:val="00C25B9A"/>
    <w:rsid w:val="00C26AB3"/>
    <w:rsid w:val="00C30709"/>
    <w:rsid w:val="00C31F05"/>
    <w:rsid w:val="00C33872"/>
    <w:rsid w:val="00C3424A"/>
    <w:rsid w:val="00C342A9"/>
    <w:rsid w:val="00C35779"/>
    <w:rsid w:val="00C36634"/>
    <w:rsid w:val="00C378E3"/>
    <w:rsid w:val="00C4166C"/>
    <w:rsid w:val="00C430F6"/>
    <w:rsid w:val="00C43DB9"/>
    <w:rsid w:val="00C44246"/>
    <w:rsid w:val="00C45A96"/>
    <w:rsid w:val="00C46434"/>
    <w:rsid w:val="00C47422"/>
    <w:rsid w:val="00C51031"/>
    <w:rsid w:val="00C53FC2"/>
    <w:rsid w:val="00C543D2"/>
    <w:rsid w:val="00C54ADD"/>
    <w:rsid w:val="00C61B07"/>
    <w:rsid w:val="00C65B10"/>
    <w:rsid w:val="00C65BB2"/>
    <w:rsid w:val="00C7340C"/>
    <w:rsid w:val="00C75FD1"/>
    <w:rsid w:val="00C803E7"/>
    <w:rsid w:val="00C80C28"/>
    <w:rsid w:val="00C8161B"/>
    <w:rsid w:val="00C81B62"/>
    <w:rsid w:val="00C839D1"/>
    <w:rsid w:val="00C846BC"/>
    <w:rsid w:val="00C848B4"/>
    <w:rsid w:val="00C8706E"/>
    <w:rsid w:val="00C87513"/>
    <w:rsid w:val="00C87DA5"/>
    <w:rsid w:val="00C938BF"/>
    <w:rsid w:val="00C9539B"/>
    <w:rsid w:val="00C95645"/>
    <w:rsid w:val="00CA125B"/>
    <w:rsid w:val="00CA30FA"/>
    <w:rsid w:val="00CA448A"/>
    <w:rsid w:val="00CA7DF2"/>
    <w:rsid w:val="00CB0493"/>
    <w:rsid w:val="00CB14B3"/>
    <w:rsid w:val="00CB2162"/>
    <w:rsid w:val="00CB334A"/>
    <w:rsid w:val="00CB33AF"/>
    <w:rsid w:val="00CB4502"/>
    <w:rsid w:val="00CB48D8"/>
    <w:rsid w:val="00CB4D5D"/>
    <w:rsid w:val="00CB4FA3"/>
    <w:rsid w:val="00CB6236"/>
    <w:rsid w:val="00CB62D2"/>
    <w:rsid w:val="00CB7683"/>
    <w:rsid w:val="00CC14C4"/>
    <w:rsid w:val="00CC5BB8"/>
    <w:rsid w:val="00CD1E93"/>
    <w:rsid w:val="00CD2728"/>
    <w:rsid w:val="00CD2A79"/>
    <w:rsid w:val="00CD5299"/>
    <w:rsid w:val="00CD6475"/>
    <w:rsid w:val="00CE0306"/>
    <w:rsid w:val="00CE21FF"/>
    <w:rsid w:val="00CE2E93"/>
    <w:rsid w:val="00CE4EC7"/>
    <w:rsid w:val="00CE643A"/>
    <w:rsid w:val="00CE6DE8"/>
    <w:rsid w:val="00CF25A1"/>
    <w:rsid w:val="00CF4A69"/>
    <w:rsid w:val="00CF4C15"/>
    <w:rsid w:val="00D02188"/>
    <w:rsid w:val="00D04247"/>
    <w:rsid w:val="00D04846"/>
    <w:rsid w:val="00D06A51"/>
    <w:rsid w:val="00D07931"/>
    <w:rsid w:val="00D07CF3"/>
    <w:rsid w:val="00D1213C"/>
    <w:rsid w:val="00D141C9"/>
    <w:rsid w:val="00D15870"/>
    <w:rsid w:val="00D17082"/>
    <w:rsid w:val="00D172AE"/>
    <w:rsid w:val="00D23ED9"/>
    <w:rsid w:val="00D25DBF"/>
    <w:rsid w:val="00D27B8E"/>
    <w:rsid w:val="00D306D0"/>
    <w:rsid w:val="00D30C47"/>
    <w:rsid w:val="00D350F1"/>
    <w:rsid w:val="00D37289"/>
    <w:rsid w:val="00D40ABE"/>
    <w:rsid w:val="00D423D4"/>
    <w:rsid w:val="00D4430E"/>
    <w:rsid w:val="00D4582A"/>
    <w:rsid w:val="00D469F4"/>
    <w:rsid w:val="00D47FBC"/>
    <w:rsid w:val="00D5067A"/>
    <w:rsid w:val="00D50A66"/>
    <w:rsid w:val="00D5207D"/>
    <w:rsid w:val="00D5276E"/>
    <w:rsid w:val="00D5322A"/>
    <w:rsid w:val="00D538E5"/>
    <w:rsid w:val="00D54853"/>
    <w:rsid w:val="00D556FC"/>
    <w:rsid w:val="00D56DAE"/>
    <w:rsid w:val="00D57CF8"/>
    <w:rsid w:val="00D60FE9"/>
    <w:rsid w:val="00D6126E"/>
    <w:rsid w:val="00D61B78"/>
    <w:rsid w:val="00D61BB7"/>
    <w:rsid w:val="00D62054"/>
    <w:rsid w:val="00D62F19"/>
    <w:rsid w:val="00D6611A"/>
    <w:rsid w:val="00D66943"/>
    <w:rsid w:val="00D70417"/>
    <w:rsid w:val="00D719CE"/>
    <w:rsid w:val="00D72762"/>
    <w:rsid w:val="00D72C06"/>
    <w:rsid w:val="00D7423E"/>
    <w:rsid w:val="00D74248"/>
    <w:rsid w:val="00D75778"/>
    <w:rsid w:val="00D75FC2"/>
    <w:rsid w:val="00D81161"/>
    <w:rsid w:val="00D8262C"/>
    <w:rsid w:val="00D8268E"/>
    <w:rsid w:val="00D83A33"/>
    <w:rsid w:val="00D867F4"/>
    <w:rsid w:val="00D90C2C"/>
    <w:rsid w:val="00D91002"/>
    <w:rsid w:val="00D9118C"/>
    <w:rsid w:val="00D93A2F"/>
    <w:rsid w:val="00D94AF2"/>
    <w:rsid w:val="00D94C21"/>
    <w:rsid w:val="00D94C9F"/>
    <w:rsid w:val="00DA2257"/>
    <w:rsid w:val="00DA6713"/>
    <w:rsid w:val="00DB0014"/>
    <w:rsid w:val="00DB0ECC"/>
    <w:rsid w:val="00DB1F13"/>
    <w:rsid w:val="00DB4C6D"/>
    <w:rsid w:val="00DB787F"/>
    <w:rsid w:val="00DC01B2"/>
    <w:rsid w:val="00DC0CC2"/>
    <w:rsid w:val="00DC1628"/>
    <w:rsid w:val="00DC2FAD"/>
    <w:rsid w:val="00DC720C"/>
    <w:rsid w:val="00DC79A4"/>
    <w:rsid w:val="00DD2086"/>
    <w:rsid w:val="00DD23EE"/>
    <w:rsid w:val="00DD5F68"/>
    <w:rsid w:val="00DD5FD9"/>
    <w:rsid w:val="00DD6E49"/>
    <w:rsid w:val="00DE0729"/>
    <w:rsid w:val="00DE2BF7"/>
    <w:rsid w:val="00DE326E"/>
    <w:rsid w:val="00DE5125"/>
    <w:rsid w:val="00DE6519"/>
    <w:rsid w:val="00DE6A14"/>
    <w:rsid w:val="00DE750B"/>
    <w:rsid w:val="00DF1133"/>
    <w:rsid w:val="00DF1487"/>
    <w:rsid w:val="00DF383A"/>
    <w:rsid w:val="00DF7AAC"/>
    <w:rsid w:val="00E0200D"/>
    <w:rsid w:val="00E039C4"/>
    <w:rsid w:val="00E04CB6"/>
    <w:rsid w:val="00E059F6"/>
    <w:rsid w:val="00E065C6"/>
    <w:rsid w:val="00E06815"/>
    <w:rsid w:val="00E06F6C"/>
    <w:rsid w:val="00E10B69"/>
    <w:rsid w:val="00E110BF"/>
    <w:rsid w:val="00E130FB"/>
    <w:rsid w:val="00E13F5E"/>
    <w:rsid w:val="00E15024"/>
    <w:rsid w:val="00E16880"/>
    <w:rsid w:val="00E22F33"/>
    <w:rsid w:val="00E24D04"/>
    <w:rsid w:val="00E25A58"/>
    <w:rsid w:val="00E25BB8"/>
    <w:rsid w:val="00E26590"/>
    <w:rsid w:val="00E27C31"/>
    <w:rsid w:val="00E35210"/>
    <w:rsid w:val="00E35EFA"/>
    <w:rsid w:val="00E40EF2"/>
    <w:rsid w:val="00E414BC"/>
    <w:rsid w:val="00E41B1C"/>
    <w:rsid w:val="00E4385B"/>
    <w:rsid w:val="00E43D6B"/>
    <w:rsid w:val="00E475DC"/>
    <w:rsid w:val="00E52AA7"/>
    <w:rsid w:val="00E53764"/>
    <w:rsid w:val="00E602D8"/>
    <w:rsid w:val="00E62755"/>
    <w:rsid w:val="00E62FAC"/>
    <w:rsid w:val="00E640E0"/>
    <w:rsid w:val="00E662E7"/>
    <w:rsid w:val="00E673B6"/>
    <w:rsid w:val="00E747C5"/>
    <w:rsid w:val="00E75694"/>
    <w:rsid w:val="00E80AF9"/>
    <w:rsid w:val="00E83B89"/>
    <w:rsid w:val="00E8515B"/>
    <w:rsid w:val="00E8700C"/>
    <w:rsid w:val="00E9688C"/>
    <w:rsid w:val="00E96DA7"/>
    <w:rsid w:val="00E9745A"/>
    <w:rsid w:val="00EA1AB2"/>
    <w:rsid w:val="00EA25A0"/>
    <w:rsid w:val="00EA5BB6"/>
    <w:rsid w:val="00EA6C87"/>
    <w:rsid w:val="00EB0997"/>
    <w:rsid w:val="00EB1D1E"/>
    <w:rsid w:val="00EB2736"/>
    <w:rsid w:val="00EB2CD9"/>
    <w:rsid w:val="00EC1E17"/>
    <w:rsid w:val="00EC34B9"/>
    <w:rsid w:val="00EC3A90"/>
    <w:rsid w:val="00EC46EE"/>
    <w:rsid w:val="00EC689E"/>
    <w:rsid w:val="00ED4093"/>
    <w:rsid w:val="00ED4AB9"/>
    <w:rsid w:val="00ED5B9E"/>
    <w:rsid w:val="00EE6B8D"/>
    <w:rsid w:val="00EE6CEB"/>
    <w:rsid w:val="00EE6F02"/>
    <w:rsid w:val="00EF0E49"/>
    <w:rsid w:val="00EF115F"/>
    <w:rsid w:val="00EF11B2"/>
    <w:rsid w:val="00EF1BA0"/>
    <w:rsid w:val="00EF2AE9"/>
    <w:rsid w:val="00EF5D96"/>
    <w:rsid w:val="00F00A91"/>
    <w:rsid w:val="00F010DB"/>
    <w:rsid w:val="00F04835"/>
    <w:rsid w:val="00F071D1"/>
    <w:rsid w:val="00F107DB"/>
    <w:rsid w:val="00F12C2C"/>
    <w:rsid w:val="00F14399"/>
    <w:rsid w:val="00F155A2"/>
    <w:rsid w:val="00F1591F"/>
    <w:rsid w:val="00F1715F"/>
    <w:rsid w:val="00F1759F"/>
    <w:rsid w:val="00F21A2B"/>
    <w:rsid w:val="00F253CD"/>
    <w:rsid w:val="00F25B1F"/>
    <w:rsid w:val="00F25EC9"/>
    <w:rsid w:val="00F27BC6"/>
    <w:rsid w:val="00F30091"/>
    <w:rsid w:val="00F30AD5"/>
    <w:rsid w:val="00F334F6"/>
    <w:rsid w:val="00F34B3A"/>
    <w:rsid w:val="00F35AEA"/>
    <w:rsid w:val="00F404EB"/>
    <w:rsid w:val="00F414CC"/>
    <w:rsid w:val="00F43580"/>
    <w:rsid w:val="00F4386C"/>
    <w:rsid w:val="00F53A3F"/>
    <w:rsid w:val="00F56244"/>
    <w:rsid w:val="00F5697C"/>
    <w:rsid w:val="00F61E71"/>
    <w:rsid w:val="00F62174"/>
    <w:rsid w:val="00F627E7"/>
    <w:rsid w:val="00F71D6C"/>
    <w:rsid w:val="00F74552"/>
    <w:rsid w:val="00F7615D"/>
    <w:rsid w:val="00F82AC8"/>
    <w:rsid w:val="00F84102"/>
    <w:rsid w:val="00F8646D"/>
    <w:rsid w:val="00F90615"/>
    <w:rsid w:val="00F90E18"/>
    <w:rsid w:val="00F91F49"/>
    <w:rsid w:val="00F921AD"/>
    <w:rsid w:val="00F941C1"/>
    <w:rsid w:val="00F9763D"/>
    <w:rsid w:val="00FA0E8A"/>
    <w:rsid w:val="00FA13C3"/>
    <w:rsid w:val="00FA21B9"/>
    <w:rsid w:val="00FA295C"/>
    <w:rsid w:val="00FA51FB"/>
    <w:rsid w:val="00FA561D"/>
    <w:rsid w:val="00FB0341"/>
    <w:rsid w:val="00FB08D8"/>
    <w:rsid w:val="00FB0BBB"/>
    <w:rsid w:val="00FB21DC"/>
    <w:rsid w:val="00FB2A98"/>
    <w:rsid w:val="00FB48A3"/>
    <w:rsid w:val="00FC2A83"/>
    <w:rsid w:val="00FC4015"/>
    <w:rsid w:val="00FC58CA"/>
    <w:rsid w:val="00FD08A6"/>
    <w:rsid w:val="00FD2278"/>
    <w:rsid w:val="00FD3AB3"/>
    <w:rsid w:val="00FD45BD"/>
    <w:rsid w:val="00FD5327"/>
    <w:rsid w:val="00FD7164"/>
    <w:rsid w:val="00FD7397"/>
    <w:rsid w:val="00FE0A51"/>
    <w:rsid w:val="00FE0F51"/>
    <w:rsid w:val="00FE1647"/>
    <w:rsid w:val="00FE1CDA"/>
    <w:rsid w:val="00FE1D29"/>
    <w:rsid w:val="00FE34C8"/>
    <w:rsid w:val="00FF4C73"/>
    <w:rsid w:val="00FF50FE"/>
    <w:rsid w:val="00FF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8DEB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E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1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AB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6837"/>
    <w:rPr>
      <w:i/>
      <w:iCs/>
    </w:rPr>
  </w:style>
  <w:style w:type="paragraph" w:styleId="NoSpacing">
    <w:name w:val="No Spacing"/>
    <w:uiPriority w:val="1"/>
    <w:qFormat/>
    <w:rsid w:val="00D60FE9"/>
    <w:pPr>
      <w:spacing w:after="0" w:line="240" w:lineRule="auto"/>
    </w:pPr>
  </w:style>
  <w:style w:type="character" w:customStyle="1" w:styleId="m-939771743311064119gmail-m-5482763143384670026s1">
    <w:name w:val="m_-939771743311064119gmail-m-5482763143384670026s1"/>
    <w:basedOn w:val="DefaultParagraphFont"/>
    <w:rsid w:val="002C0C1F"/>
  </w:style>
  <w:style w:type="paragraph" w:customStyle="1" w:styleId="Default">
    <w:name w:val="Default"/>
    <w:rsid w:val="005218C8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218C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F3EB3"/>
    <w:rPr>
      <w:b/>
      <w:bCs/>
    </w:rPr>
  </w:style>
  <w:style w:type="paragraph" w:customStyle="1" w:styleId="Text">
    <w:name w:val="Text"/>
    <w:rsid w:val="00965E9D"/>
    <w:rPr>
      <w:rFonts w:ascii="Georgia" w:eastAsia="Arial Unicode MS" w:hAnsi="Arial Unicode MS" w:cs="Arial Unicode MS"/>
      <w:color w:val="000000"/>
      <w:u w:color="000000"/>
      <w:lang w:eastAsia="en-GB"/>
    </w:rPr>
  </w:style>
  <w:style w:type="character" w:customStyle="1" w:styleId="caps">
    <w:name w:val="caps"/>
    <w:basedOn w:val="DefaultParagraphFont"/>
    <w:rsid w:val="008862C1"/>
  </w:style>
  <w:style w:type="paragraph" w:styleId="BalloonText">
    <w:name w:val="Balloon Text"/>
    <w:basedOn w:val="Normal"/>
    <w:link w:val="BalloonTextChar"/>
    <w:uiPriority w:val="99"/>
    <w:semiHidden/>
    <w:unhideWhenUsed/>
    <w:rsid w:val="004E69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915"/>
    <w:rPr>
      <w:rFonts w:ascii="Tahoma" w:eastAsia="Times New Roman" w:hAnsi="Tahoma" w:cs="Tahoma"/>
      <w:sz w:val="16"/>
      <w:szCs w:val="16"/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47077B"/>
    <w:pPr>
      <w:widowControl/>
      <w:suppressAutoHyphens w:val="0"/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customStyle="1" w:styleId="Textbody">
    <w:name w:val="Text body"/>
    <w:basedOn w:val="Normal"/>
    <w:rsid w:val="00B33D80"/>
    <w:pPr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GB"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1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ar-SA"/>
    </w:rPr>
  </w:style>
  <w:style w:type="paragraph" w:customStyle="1" w:styleId="Heading2-RED">
    <w:name w:val="Heading 2 - RED"/>
    <w:basedOn w:val="Heading2"/>
    <w:link w:val="Heading2-REDChar"/>
    <w:qFormat/>
    <w:rsid w:val="000D5594"/>
    <w:pPr>
      <w:keepLines w:val="0"/>
      <w:widowControl/>
      <w:suppressAutoHyphens w:val="0"/>
      <w:spacing w:before="0" w:after="280" w:line="360" w:lineRule="exact"/>
    </w:pPr>
    <w:rPr>
      <w:rFonts w:ascii="Arial" w:eastAsia="Times New Roman" w:hAnsi="Arial" w:cs="Times New Roman"/>
      <w:iCs/>
      <w:color w:val="AA1D41"/>
      <w:sz w:val="28"/>
      <w:szCs w:val="28"/>
      <w:lang w:eastAsia="en-US"/>
    </w:rPr>
  </w:style>
  <w:style w:type="character" w:customStyle="1" w:styleId="Heading2-REDChar">
    <w:name w:val="Heading 2 - RED Char"/>
    <w:link w:val="Heading2-RED"/>
    <w:rsid w:val="000D5594"/>
    <w:rPr>
      <w:rFonts w:ascii="Arial" w:eastAsia="Times New Roman" w:hAnsi="Arial" w:cs="Times New Roman"/>
      <w:b/>
      <w:bCs/>
      <w:iCs/>
      <w:color w:val="AA1D41"/>
      <w:sz w:val="28"/>
      <w:szCs w:val="28"/>
      <w:lang w:val="en-US"/>
    </w:rPr>
  </w:style>
  <w:style w:type="paragraph" w:customStyle="1" w:styleId="BodyA">
    <w:name w:val="Body A"/>
    <w:rsid w:val="00A23C3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n-US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068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81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815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8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815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customStyle="1" w:styleId="bodya0">
    <w:name w:val="bodya"/>
    <w:basedOn w:val="Normal"/>
    <w:rsid w:val="00E4385B"/>
    <w:pPr>
      <w:widowControl/>
      <w:suppressAutoHyphens w:val="0"/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character" w:styleId="PageNumber">
    <w:name w:val="page number"/>
    <w:uiPriority w:val="99"/>
    <w:rsid w:val="0026786A"/>
  </w:style>
  <w:style w:type="character" w:customStyle="1" w:styleId="normaltextrun">
    <w:name w:val="normaltextrun"/>
    <w:basedOn w:val="DefaultParagraphFont"/>
    <w:rsid w:val="00897679"/>
  </w:style>
  <w:style w:type="paragraph" w:styleId="Header">
    <w:name w:val="header"/>
    <w:basedOn w:val="Normal"/>
    <w:link w:val="HeaderChar"/>
    <w:uiPriority w:val="99"/>
    <w:unhideWhenUsed/>
    <w:rsid w:val="009806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6C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9806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6C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Body">
    <w:name w:val="Body"/>
    <w:rsid w:val="00C803E7"/>
    <w:rPr>
      <w:rFonts w:ascii="Calibri" w:eastAsia="Calibri" w:hAnsi="Calibri" w:cs="Calibri"/>
      <w:color w:val="000000"/>
      <w:u w:color="000000"/>
      <w:lang w:val="en-US" w:eastAsia="en-GB"/>
    </w:rPr>
  </w:style>
  <w:style w:type="paragraph" w:styleId="PlainText">
    <w:name w:val="Plain Text"/>
    <w:basedOn w:val="Normal"/>
    <w:link w:val="PlainTextChar"/>
    <w:uiPriority w:val="99"/>
    <w:unhideWhenUsed/>
    <w:rsid w:val="00815EE3"/>
    <w:pPr>
      <w:widowControl/>
      <w:suppressAutoHyphens w:val="0"/>
    </w:pPr>
    <w:rPr>
      <w:rFonts w:ascii="Calibri" w:eastAsiaTheme="minorHAnsi" w:hAnsi="Calibri"/>
      <w:sz w:val="22"/>
      <w:szCs w:val="22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15EE3"/>
    <w:rPr>
      <w:rFonts w:ascii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0FE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E1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1AB2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966837"/>
    <w:rPr>
      <w:i/>
      <w:iCs/>
    </w:rPr>
  </w:style>
  <w:style w:type="paragraph" w:styleId="NoSpacing">
    <w:name w:val="No Spacing"/>
    <w:uiPriority w:val="1"/>
    <w:qFormat/>
    <w:rsid w:val="00D60FE9"/>
    <w:pPr>
      <w:spacing w:after="0" w:line="240" w:lineRule="auto"/>
    </w:pPr>
  </w:style>
  <w:style w:type="character" w:customStyle="1" w:styleId="m-939771743311064119gmail-m-5482763143384670026s1">
    <w:name w:val="m_-939771743311064119gmail-m-5482763143384670026s1"/>
    <w:basedOn w:val="DefaultParagraphFont"/>
    <w:rsid w:val="002C0C1F"/>
  </w:style>
  <w:style w:type="paragraph" w:customStyle="1" w:styleId="Default">
    <w:name w:val="Default"/>
    <w:rsid w:val="005218C8"/>
    <w:pPr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218C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4F3EB3"/>
    <w:rPr>
      <w:b/>
      <w:bCs/>
    </w:rPr>
  </w:style>
  <w:style w:type="paragraph" w:customStyle="1" w:styleId="Text">
    <w:name w:val="Text"/>
    <w:rsid w:val="00965E9D"/>
    <w:rPr>
      <w:rFonts w:ascii="Georgia" w:eastAsia="Arial Unicode MS" w:hAnsi="Arial Unicode MS" w:cs="Arial Unicode MS"/>
      <w:color w:val="000000"/>
      <w:u w:color="000000"/>
      <w:lang w:eastAsia="en-GB"/>
    </w:rPr>
  </w:style>
  <w:style w:type="character" w:customStyle="1" w:styleId="caps">
    <w:name w:val="caps"/>
    <w:basedOn w:val="DefaultParagraphFont"/>
    <w:rsid w:val="008862C1"/>
  </w:style>
  <w:style w:type="paragraph" w:styleId="BalloonText">
    <w:name w:val="Balloon Text"/>
    <w:basedOn w:val="Normal"/>
    <w:link w:val="BalloonTextChar"/>
    <w:uiPriority w:val="99"/>
    <w:semiHidden/>
    <w:unhideWhenUsed/>
    <w:rsid w:val="004E69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915"/>
    <w:rPr>
      <w:rFonts w:ascii="Tahoma" w:eastAsia="Times New Roman" w:hAnsi="Tahoma" w:cs="Tahoma"/>
      <w:sz w:val="16"/>
      <w:szCs w:val="16"/>
      <w:lang w:val="en-US" w:eastAsia="ar-SA"/>
    </w:rPr>
  </w:style>
  <w:style w:type="paragraph" w:styleId="NormalWeb">
    <w:name w:val="Normal (Web)"/>
    <w:basedOn w:val="Normal"/>
    <w:uiPriority w:val="99"/>
    <w:semiHidden/>
    <w:unhideWhenUsed/>
    <w:rsid w:val="0047077B"/>
    <w:pPr>
      <w:widowControl/>
      <w:suppressAutoHyphens w:val="0"/>
      <w:spacing w:before="100" w:beforeAutospacing="1" w:after="100" w:afterAutospacing="1"/>
    </w:pPr>
    <w:rPr>
      <w:sz w:val="24"/>
      <w:szCs w:val="24"/>
      <w:lang w:val="en-GB" w:eastAsia="en-GB"/>
    </w:rPr>
  </w:style>
  <w:style w:type="paragraph" w:customStyle="1" w:styleId="Textbody">
    <w:name w:val="Text body"/>
    <w:basedOn w:val="Normal"/>
    <w:rsid w:val="00B33D80"/>
    <w:pPr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GB" w:eastAsia="zh-CN" w:bidi="hi-IN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E1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ar-SA"/>
    </w:rPr>
  </w:style>
  <w:style w:type="paragraph" w:customStyle="1" w:styleId="Heading2-RED">
    <w:name w:val="Heading 2 - RED"/>
    <w:basedOn w:val="Heading2"/>
    <w:link w:val="Heading2-REDChar"/>
    <w:qFormat/>
    <w:rsid w:val="000D5594"/>
    <w:pPr>
      <w:keepLines w:val="0"/>
      <w:widowControl/>
      <w:suppressAutoHyphens w:val="0"/>
      <w:spacing w:before="0" w:after="280" w:line="360" w:lineRule="exact"/>
    </w:pPr>
    <w:rPr>
      <w:rFonts w:ascii="Arial" w:eastAsia="Times New Roman" w:hAnsi="Arial" w:cs="Times New Roman"/>
      <w:iCs/>
      <w:color w:val="AA1D41"/>
      <w:sz w:val="28"/>
      <w:szCs w:val="28"/>
      <w:lang w:eastAsia="en-US"/>
    </w:rPr>
  </w:style>
  <w:style w:type="character" w:customStyle="1" w:styleId="Heading2-REDChar">
    <w:name w:val="Heading 2 - RED Char"/>
    <w:link w:val="Heading2-RED"/>
    <w:rsid w:val="000D5594"/>
    <w:rPr>
      <w:rFonts w:ascii="Arial" w:eastAsia="Times New Roman" w:hAnsi="Arial" w:cs="Times New Roman"/>
      <w:b/>
      <w:bCs/>
      <w:iCs/>
      <w:color w:val="AA1D41"/>
      <w:sz w:val="28"/>
      <w:szCs w:val="28"/>
      <w:lang w:val="en-US"/>
    </w:rPr>
  </w:style>
  <w:style w:type="paragraph" w:customStyle="1" w:styleId="BodyA">
    <w:name w:val="Body A"/>
    <w:rsid w:val="00A23C3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n-US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068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81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815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8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815"/>
    <w:rPr>
      <w:rFonts w:ascii="Times New Roman" w:eastAsia="Times New Roman" w:hAnsi="Times New Roman" w:cs="Times New Roman"/>
      <w:b/>
      <w:bCs/>
      <w:sz w:val="20"/>
      <w:szCs w:val="20"/>
      <w:lang w:val="en-US" w:eastAsia="ar-SA"/>
    </w:rPr>
  </w:style>
  <w:style w:type="paragraph" w:customStyle="1" w:styleId="bodya0">
    <w:name w:val="bodya"/>
    <w:basedOn w:val="Normal"/>
    <w:rsid w:val="00E4385B"/>
    <w:pPr>
      <w:widowControl/>
      <w:suppressAutoHyphens w:val="0"/>
      <w:spacing w:before="100" w:beforeAutospacing="1" w:after="100" w:afterAutospacing="1"/>
    </w:pPr>
    <w:rPr>
      <w:rFonts w:eastAsiaTheme="minorHAnsi"/>
      <w:sz w:val="24"/>
      <w:szCs w:val="24"/>
      <w:lang w:val="en-GB" w:eastAsia="en-GB"/>
    </w:rPr>
  </w:style>
  <w:style w:type="character" w:styleId="PageNumber">
    <w:name w:val="page number"/>
    <w:uiPriority w:val="99"/>
    <w:rsid w:val="0026786A"/>
  </w:style>
  <w:style w:type="character" w:customStyle="1" w:styleId="normaltextrun">
    <w:name w:val="normaltextrun"/>
    <w:basedOn w:val="DefaultParagraphFont"/>
    <w:rsid w:val="00897679"/>
  </w:style>
  <w:style w:type="paragraph" w:styleId="Header">
    <w:name w:val="header"/>
    <w:basedOn w:val="Normal"/>
    <w:link w:val="HeaderChar"/>
    <w:uiPriority w:val="99"/>
    <w:unhideWhenUsed/>
    <w:rsid w:val="009806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06C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styleId="Footer">
    <w:name w:val="footer"/>
    <w:basedOn w:val="Normal"/>
    <w:link w:val="FooterChar"/>
    <w:uiPriority w:val="99"/>
    <w:unhideWhenUsed/>
    <w:rsid w:val="009806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06C2"/>
    <w:rPr>
      <w:rFonts w:ascii="Times New Roman" w:eastAsia="Times New Roman" w:hAnsi="Times New Roman" w:cs="Times New Roman"/>
      <w:sz w:val="20"/>
      <w:szCs w:val="20"/>
      <w:lang w:val="en-US" w:eastAsia="ar-SA"/>
    </w:rPr>
  </w:style>
  <w:style w:type="paragraph" w:customStyle="1" w:styleId="Body">
    <w:name w:val="Body"/>
    <w:rsid w:val="00C803E7"/>
    <w:rPr>
      <w:rFonts w:ascii="Calibri" w:eastAsia="Calibri" w:hAnsi="Calibri" w:cs="Calibri"/>
      <w:color w:val="000000"/>
      <w:u w:color="000000"/>
      <w:lang w:val="en-US" w:eastAsia="en-GB"/>
    </w:rPr>
  </w:style>
  <w:style w:type="paragraph" w:styleId="PlainText">
    <w:name w:val="Plain Text"/>
    <w:basedOn w:val="Normal"/>
    <w:link w:val="PlainTextChar"/>
    <w:uiPriority w:val="99"/>
    <w:unhideWhenUsed/>
    <w:rsid w:val="00815EE3"/>
    <w:pPr>
      <w:widowControl/>
      <w:suppressAutoHyphens w:val="0"/>
    </w:pPr>
    <w:rPr>
      <w:rFonts w:ascii="Calibri" w:eastAsiaTheme="minorHAnsi" w:hAnsi="Calibri"/>
      <w:sz w:val="22"/>
      <w:szCs w:val="22"/>
      <w:lang w:val="en-GB"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815EE3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1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4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5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8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7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4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3064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68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1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68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504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8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8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raverse.co.u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ress@traverse.co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mailto:anna.docherty@traverse.co.u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7824B-7736-4604-A056-CD1760F2C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809</TotalTime>
  <Pages>5</Pages>
  <Words>1845</Words>
  <Characters>10523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Traverse Theatre</Company>
  <LinksUpToDate>false</LinksUpToDate>
  <CharactersWithSpaces>12344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Docherty</dc:creator>
  <cp:lastModifiedBy>Anna Docherty</cp:lastModifiedBy>
  <cp:revision>146</cp:revision>
  <cp:lastPrinted>2018-03-16T10:30:00Z</cp:lastPrinted>
  <dcterms:created xsi:type="dcterms:W3CDTF">2019-02-13T10:19:00Z</dcterms:created>
  <dcterms:modified xsi:type="dcterms:W3CDTF">2019-07-19T10:26:00Z</dcterms:modified>
</cp:coreProperties>
</file>