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72029" w14:textId="03A2ABAD" w:rsidR="000B02D9" w:rsidRPr="008247C0" w:rsidRDefault="000B02D9" w:rsidP="000B02D9">
      <w:pPr>
        <w:widowControl/>
        <w:suppressAutoHyphens w:val="0"/>
        <w:rPr>
          <w:rFonts w:ascii="Tahoma" w:eastAsia="Calibri" w:hAnsi="Tahoma" w:cs="Tahoma"/>
          <w:lang w:val="en-GB" w:eastAsia="en-US"/>
        </w:rPr>
      </w:pPr>
      <w:r w:rsidRPr="008247C0">
        <w:rPr>
          <w:rFonts w:ascii="Tahoma" w:hAnsi="Tahoma" w:cs="Tahoma"/>
          <w:noProof/>
          <w:lang w:val="en-GB" w:eastAsia="en-GB"/>
        </w:rPr>
        <w:drawing>
          <wp:anchor distT="0" distB="0" distL="114300" distR="114300" simplePos="0" relativeHeight="251659264" behindDoc="1" locked="0" layoutInCell="1" allowOverlap="1" wp14:anchorId="1AE3B4A7" wp14:editId="2C96195A">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7C0">
        <w:rPr>
          <w:rFonts w:ascii="Tahoma" w:eastAsia="Calibri" w:hAnsi="Tahoma" w:cs="Tahoma"/>
          <w:lang w:val="en-GB" w:eastAsia="en-US"/>
        </w:rPr>
        <w:t xml:space="preserve">FOR IMMEDIATE RELEASE: </w:t>
      </w:r>
      <w:r w:rsidR="001560FD" w:rsidRPr="008247C0">
        <w:rPr>
          <w:rFonts w:ascii="Tahoma" w:eastAsia="Calibri" w:hAnsi="Tahoma" w:cs="Tahoma"/>
          <w:color w:val="000000" w:themeColor="text1"/>
          <w:lang w:val="en-GB" w:eastAsia="en-US"/>
        </w:rPr>
        <w:t>17 July 2019</w:t>
      </w:r>
    </w:p>
    <w:p w14:paraId="7BC997C3" w14:textId="3884F6E8" w:rsidR="000B02D9" w:rsidRPr="008247C0" w:rsidRDefault="000B02D9" w:rsidP="000B02D9">
      <w:pPr>
        <w:widowControl/>
        <w:suppressAutoHyphens w:val="0"/>
        <w:rPr>
          <w:rFonts w:ascii="Tahoma" w:eastAsia="Calibri" w:hAnsi="Tahoma" w:cs="Tahoma"/>
          <w:lang w:val="en-GB" w:eastAsia="en-US"/>
        </w:rPr>
      </w:pPr>
      <w:r w:rsidRPr="008247C0">
        <w:rPr>
          <w:rFonts w:ascii="Tahoma" w:eastAsia="Calibri" w:hAnsi="Tahoma" w:cs="Tahoma"/>
          <w:lang w:val="en-GB" w:eastAsia="en-US"/>
        </w:rPr>
        <w:t xml:space="preserve">Contact: </w:t>
      </w:r>
      <w:r w:rsidR="00723715" w:rsidRPr="008247C0">
        <w:rPr>
          <w:rFonts w:ascii="Tahoma" w:eastAsia="Calibri" w:hAnsi="Tahoma" w:cs="Tahoma"/>
          <w:lang w:val="en-GB" w:eastAsia="en-US"/>
        </w:rPr>
        <w:t>Anna Docherty, Press and</w:t>
      </w:r>
      <w:r w:rsidR="00A44A17" w:rsidRPr="008247C0">
        <w:rPr>
          <w:rFonts w:ascii="Tahoma" w:eastAsia="Calibri" w:hAnsi="Tahoma" w:cs="Tahoma"/>
          <w:lang w:val="en-GB" w:eastAsia="en-US"/>
        </w:rPr>
        <w:t xml:space="preserve"> Media Officer</w:t>
      </w:r>
      <w:r w:rsidRPr="008247C0">
        <w:rPr>
          <w:rFonts w:ascii="Tahoma" w:eastAsia="Calibri" w:hAnsi="Tahoma" w:cs="Tahoma"/>
          <w:lang w:val="en-GB" w:eastAsia="en-US"/>
        </w:rPr>
        <w:t xml:space="preserve"> </w:t>
      </w:r>
      <w:r w:rsidRPr="008247C0">
        <w:rPr>
          <w:rFonts w:ascii="Tahoma" w:eastAsia="Calibri" w:hAnsi="Tahoma" w:cs="Tahoma"/>
          <w:lang w:val="en-GB" w:eastAsia="en-US"/>
        </w:rPr>
        <w:br/>
      </w:r>
      <w:hyperlink r:id="rId8" w:history="1">
        <w:r w:rsidR="00A44A17" w:rsidRPr="008247C0">
          <w:rPr>
            <w:rStyle w:val="Hyperlink"/>
            <w:rFonts w:ascii="Tahoma" w:eastAsia="Calibri" w:hAnsi="Tahoma" w:cs="Tahoma"/>
            <w:lang w:val="en-GB" w:eastAsia="en-US"/>
          </w:rPr>
          <w:t>anna.docherty@traverse.co.uk</w:t>
        </w:r>
      </w:hyperlink>
      <w:r w:rsidRPr="008247C0">
        <w:rPr>
          <w:rFonts w:ascii="Tahoma" w:eastAsia="Calibri" w:hAnsi="Tahoma" w:cs="Tahoma"/>
          <w:lang w:val="en-GB" w:eastAsia="en-US"/>
        </w:rPr>
        <w:t xml:space="preserve"> / </w:t>
      </w:r>
      <w:hyperlink r:id="rId9" w:history="1">
        <w:r w:rsidRPr="008247C0">
          <w:rPr>
            <w:rFonts w:ascii="Tahoma" w:eastAsia="Calibri" w:hAnsi="Tahoma" w:cs="Tahoma"/>
            <w:color w:val="0000FF"/>
            <w:u w:val="single"/>
            <w:lang w:val="en-GB" w:eastAsia="en-US"/>
          </w:rPr>
          <w:t>press@traverse.co.uk</w:t>
        </w:r>
      </w:hyperlink>
      <w:r w:rsidRPr="008247C0">
        <w:rPr>
          <w:rFonts w:ascii="Tahoma" w:eastAsia="Calibri" w:hAnsi="Tahoma" w:cs="Tahoma"/>
          <w:lang w:val="en-GB" w:eastAsia="en-US"/>
        </w:rPr>
        <w:t xml:space="preserve"> </w:t>
      </w:r>
    </w:p>
    <w:p w14:paraId="7FD00FFE" w14:textId="77777777" w:rsidR="000B02D9" w:rsidRPr="008247C0" w:rsidRDefault="000B02D9" w:rsidP="000B02D9">
      <w:pPr>
        <w:widowControl/>
        <w:suppressAutoHyphens w:val="0"/>
        <w:rPr>
          <w:rFonts w:ascii="Tahoma" w:eastAsia="Calibri" w:hAnsi="Tahoma" w:cs="Tahoma"/>
          <w:lang w:val="en-GB" w:eastAsia="en-US"/>
        </w:rPr>
      </w:pPr>
      <w:r w:rsidRPr="008247C0">
        <w:rPr>
          <w:rFonts w:ascii="Tahoma" w:eastAsia="Calibri" w:hAnsi="Tahoma" w:cs="Tahoma"/>
          <w:lang w:val="en-GB" w:eastAsia="en-US"/>
        </w:rPr>
        <w:t>Direct: 0131 659 7115</w:t>
      </w:r>
    </w:p>
    <w:p w14:paraId="6C0282B9" w14:textId="77777777" w:rsidR="000B02D9" w:rsidRPr="008247C0" w:rsidRDefault="000B02D9" w:rsidP="000B02D9">
      <w:pPr>
        <w:widowControl/>
        <w:suppressAutoHyphens w:val="0"/>
        <w:jc w:val="center"/>
        <w:rPr>
          <w:rFonts w:ascii="Tahoma" w:eastAsia="Calibri" w:hAnsi="Tahoma" w:cs="Tahoma"/>
          <w:sz w:val="22"/>
          <w:szCs w:val="22"/>
          <w:lang w:val="en-GB" w:eastAsia="en-US"/>
        </w:rPr>
      </w:pPr>
    </w:p>
    <w:p w14:paraId="375DF25C" w14:textId="77777777" w:rsidR="000B02D9" w:rsidRPr="008247C0" w:rsidRDefault="000B02D9" w:rsidP="000B02D9">
      <w:pPr>
        <w:widowControl/>
        <w:suppressAutoHyphens w:val="0"/>
        <w:rPr>
          <w:rFonts w:ascii="Tahoma" w:eastAsia="Calibri" w:hAnsi="Tahoma" w:cs="Tahoma"/>
          <w:sz w:val="22"/>
          <w:szCs w:val="22"/>
          <w:lang w:val="en-GB" w:eastAsia="en-US"/>
        </w:rPr>
      </w:pPr>
    </w:p>
    <w:p w14:paraId="2A2796B4" w14:textId="77777777" w:rsidR="000B02D9" w:rsidRPr="008247C0" w:rsidRDefault="000B02D9" w:rsidP="000B02D9">
      <w:pPr>
        <w:widowControl/>
        <w:suppressAutoHyphens w:val="0"/>
        <w:spacing w:after="200" w:line="276" w:lineRule="auto"/>
        <w:jc w:val="center"/>
        <w:rPr>
          <w:rFonts w:ascii="Tahoma" w:eastAsia="Calibri" w:hAnsi="Tahoma" w:cs="Tahoma"/>
          <w:b/>
          <w:sz w:val="22"/>
          <w:szCs w:val="22"/>
          <w:lang w:val="en-GB" w:eastAsia="en-US"/>
        </w:rPr>
      </w:pPr>
    </w:p>
    <w:p w14:paraId="59C6696F" w14:textId="152BA2F4" w:rsidR="00021E51" w:rsidRDefault="00A01EBD" w:rsidP="00585070">
      <w:pPr>
        <w:widowControl/>
        <w:suppressAutoHyphens w:val="0"/>
        <w:autoSpaceDE w:val="0"/>
        <w:autoSpaceDN w:val="0"/>
        <w:adjustRightInd w:val="0"/>
        <w:jc w:val="center"/>
        <w:rPr>
          <w:rFonts w:ascii="Tahoma" w:hAnsi="Tahoma" w:cs="Tahoma"/>
          <w:b/>
          <w:color w:val="000000"/>
          <w:sz w:val="22"/>
          <w:szCs w:val="22"/>
          <w:lang w:val="en-GB" w:eastAsia="en-GB"/>
        </w:rPr>
      </w:pPr>
      <w:r w:rsidRPr="008247C0">
        <w:rPr>
          <w:rFonts w:ascii="Tahoma" w:hAnsi="Tahoma" w:cs="Tahoma"/>
          <w:b/>
          <w:color w:val="000000"/>
          <w:sz w:val="22"/>
          <w:szCs w:val="22"/>
          <w:lang w:val="en-GB" w:eastAsia="en-GB"/>
        </w:rPr>
        <w:t xml:space="preserve">TRAVERSE THEATRE </w:t>
      </w:r>
      <w:r w:rsidR="00021E51">
        <w:rPr>
          <w:rFonts w:ascii="Tahoma" w:hAnsi="Tahoma" w:cs="Tahoma"/>
          <w:b/>
          <w:color w:val="000000"/>
          <w:sz w:val="22"/>
          <w:szCs w:val="22"/>
          <w:lang w:val="en-GB" w:eastAsia="en-GB"/>
        </w:rPr>
        <w:t xml:space="preserve">SIGNALS NEW </w:t>
      </w:r>
      <w:r w:rsidR="00957A8A">
        <w:rPr>
          <w:rFonts w:ascii="Tahoma" w:hAnsi="Tahoma" w:cs="Tahoma"/>
          <w:b/>
          <w:color w:val="000000"/>
          <w:sz w:val="22"/>
          <w:szCs w:val="22"/>
          <w:lang w:val="en-GB" w:eastAsia="en-GB"/>
        </w:rPr>
        <w:t>APPROACH</w:t>
      </w:r>
      <w:r w:rsidR="00021E51">
        <w:rPr>
          <w:rFonts w:ascii="Tahoma" w:hAnsi="Tahoma" w:cs="Tahoma"/>
          <w:b/>
          <w:color w:val="000000"/>
          <w:sz w:val="22"/>
          <w:szCs w:val="22"/>
          <w:lang w:val="en-GB" w:eastAsia="en-GB"/>
        </w:rPr>
        <w:t xml:space="preserve"> BY</w:t>
      </w:r>
      <w:r w:rsidRPr="008247C0">
        <w:rPr>
          <w:rFonts w:ascii="Tahoma" w:hAnsi="Tahoma" w:cs="Tahoma"/>
          <w:b/>
          <w:color w:val="000000"/>
          <w:sz w:val="22"/>
          <w:szCs w:val="22"/>
          <w:lang w:val="en-GB" w:eastAsia="en-GB"/>
        </w:rPr>
        <w:t xml:space="preserve"> </w:t>
      </w:r>
      <w:r w:rsidR="00021E51" w:rsidRPr="008247C0">
        <w:rPr>
          <w:rFonts w:ascii="Tahoma" w:hAnsi="Tahoma" w:cs="Tahoma"/>
          <w:b/>
          <w:color w:val="000000"/>
          <w:sz w:val="22"/>
          <w:szCs w:val="22"/>
          <w:lang w:val="en-GB" w:eastAsia="en-GB"/>
        </w:rPr>
        <w:t>RE</w:t>
      </w:r>
      <w:r w:rsidR="00021E51">
        <w:rPr>
          <w:rFonts w:ascii="Tahoma" w:hAnsi="Tahoma" w:cs="Tahoma"/>
          <w:b/>
          <w:color w:val="000000"/>
          <w:sz w:val="22"/>
          <w:szCs w:val="22"/>
          <w:lang w:val="en-GB" w:eastAsia="en-GB"/>
        </w:rPr>
        <w:t>C</w:t>
      </w:r>
      <w:r w:rsidR="00021E51" w:rsidRPr="008247C0">
        <w:rPr>
          <w:rFonts w:ascii="Tahoma" w:hAnsi="Tahoma" w:cs="Tahoma"/>
          <w:b/>
          <w:color w:val="000000"/>
          <w:sz w:val="22"/>
          <w:szCs w:val="22"/>
          <w:lang w:val="en-GB" w:eastAsia="en-GB"/>
        </w:rPr>
        <w:t>RUIT</w:t>
      </w:r>
      <w:r w:rsidR="00021E51">
        <w:rPr>
          <w:rFonts w:ascii="Tahoma" w:hAnsi="Tahoma" w:cs="Tahoma"/>
          <w:b/>
          <w:color w:val="000000"/>
          <w:sz w:val="22"/>
          <w:szCs w:val="22"/>
          <w:lang w:val="en-GB" w:eastAsia="en-GB"/>
        </w:rPr>
        <w:t>ING</w:t>
      </w:r>
    </w:p>
    <w:p w14:paraId="69215BBD" w14:textId="62F9B544" w:rsidR="000B02D9" w:rsidRDefault="00021E51" w:rsidP="00585070">
      <w:pPr>
        <w:widowControl/>
        <w:suppressAutoHyphens w:val="0"/>
        <w:autoSpaceDE w:val="0"/>
        <w:autoSpaceDN w:val="0"/>
        <w:adjustRightInd w:val="0"/>
        <w:jc w:val="center"/>
        <w:rPr>
          <w:rFonts w:ascii="Tahoma" w:hAnsi="Tahoma" w:cs="Tahoma"/>
          <w:b/>
          <w:color w:val="000000"/>
          <w:sz w:val="22"/>
          <w:szCs w:val="22"/>
          <w:lang w:val="en-GB" w:eastAsia="en-GB"/>
        </w:rPr>
      </w:pPr>
      <w:r>
        <w:rPr>
          <w:rFonts w:ascii="Tahoma" w:hAnsi="Tahoma" w:cs="Tahoma"/>
          <w:b/>
          <w:color w:val="000000"/>
          <w:sz w:val="22"/>
          <w:szCs w:val="22"/>
          <w:lang w:val="en-GB" w:eastAsia="en-GB"/>
        </w:rPr>
        <w:t xml:space="preserve">FOR </w:t>
      </w:r>
      <w:r w:rsidR="00A01EBD" w:rsidRPr="008247C0">
        <w:rPr>
          <w:rFonts w:ascii="Tahoma" w:hAnsi="Tahoma" w:cs="Tahoma"/>
          <w:b/>
          <w:color w:val="000000"/>
          <w:sz w:val="22"/>
          <w:szCs w:val="22"/>
          <w:lang w:val="en-GB" w:eastAsia="en-GB"/>
        </w:rPr>
        <w:t>TWO NEW</w:t>
      </w:r>
      <w:r>
        <w:rPr>
          <w:rFonts w:ascii="Tahoma" w:hAnsi="Tahoma" w:cs="Tahoma"/>
          <w:b/>
          <w:color w:val="000000"/>
          <w:sz w:val="22"/>
          <w:szCs w:val="22"/>
          <w:lang w:val="en-GB" w:eastAsia="en-GB"/>
        </w:rPr>
        <w:t xml:space="preserve"> </w:t>
      </w:r>
      <w:r w:rsidR="00A01EBD" w:rsidRPr="008247C0">
        <w:rPr>
          <w:rFonts w:ascii="Tahoma" w:hAnsi="Tahoma" w:cs="Tahoma"/>
          <w:b/>
          <w:color w:val="000000"/>
          <w:sz w:val="22"/>
          <w:szCs w:val="22"/>
          <w:lang w:val="en-GB" w:eastAsia="en-GB"/>
        </w:rPr>
        <w:t>ARTISTIC LEADERSHIP POSITIONS</w:t>
      </w:r>
    </w:p>
    <w:p w14:paraId="63DD50A4" w14:textId="77777777" w:rsidR="00A01EBD" w:rsidRPr="008247C0" w:rsidRDefault="00A01EBD" w:rsidP="00585070">
      <w:pPr>
        <w:widowControl/>
        <w:suppressAutoHyphens w:val="0"/>
        <w:autoSpaceDE w:val="0"/>
        <w:autoSpaceDN w:val="0"/>
        <w:adjustRightInd w:val="0"/>
        <w:rPr>
          <w:rFonts w:ascii="Tahoma" w:hAnsi="Tahoma" w:cs="Tahoma"/>
          <w:b/>
          <w:color w:val="000000"/>
          <w:sz w:val="22"/>
          <w:szCs w:val="22"/>
          <w:lang w:val="en-GB" w:eastAsia="en-GB"/>
        </w:rPr>
      </w:pPr>
    </w:p>
    <w:p w14:paraId="061E3C5C" w14:textId="5ACD9A31" w:rsidR="00A01EBD" w:rsidRPr="008247C0" w:rsidRDefault="003A58C8" w:rsidP="00A01EBD">
      <w:pPr>
        <w:pStyle w:val="ListParagraph"/>
        <w:widowControl/>
        <w:numPr>
          <w:ilvl w:val="0"/>
          <w:numId w:val="17"/>
        </w:numPr>
        <w:suppressAutoHyphens w:val="0"/>
        <w:autoSpaceDE w:val="0"/>
        <w:autoSpaceDN w:val="0"/>
        <w:adjustRightInd w:val="0"/>
        <w:jc w:val="center"/>
        <w:rPr>
          <w:rFonts w:ascii="Tahoma" w:hAnsi="Tahoma" w:cs="Tahoma"/>
          <w:b/>
          <w:color w:val="000000"/>
          <w:sz w:val="22"/>
          <w:szCs w:val="22"/>
          <w:lang w:val="en-GB" w:eastAsia="en-GB"/>
        </w:rPr>
      </w:pPr>
      <w:r w:rsidRPr="003A58C8">
        <w:rPr>
          <w:rFonts w:ascii="Tahoma" w:hAnsi="Tahoma" w:cs="Tahoma"/>
          <w:b/>
          <w:color w:val="000000"/>
          <w:sz w:val="22"/>
          <w:szCs w:val="22"/>
          <w:lang w:val="en-GB" w:eastAsia="en-GB"/>
        </w:rPr>
        <w:t>Recruitment underway</w:t>
      </w:r>
      <w:r w:rsidR="00A01EBD" w:rsidRPr="008247C0">
        <w:rPr>
          <w:rFonts w:ascii="Tahoma" w:hAnsi="Tahoma" w:cs="Tahoma"/>
          <w:b/>
          <w:color w:val="000000"/>
          <w:sz w:val="22"/>
          <w:szCs w:val="22"/>
          <w:lang w:val="en-GB" w:eastAsia="en-GB"/>
        </w:rPr>
        <w:t xml:space="preserve"> for Artistic Director, Traverse Theatre Company and Director of Creative Development</w:t>
      </w:r>
    </w:p>
    <w:p w14:paraId="5FC580D0" w14:textId="77777777" w:rsidR="00A01EBD" w:rsidRPr="008247C0" w:rsidRDefault="00A01EBD" w:rsidP="00A01EBD">
      <w:pPr>
        <w:pStyle w:val="ListParagraph"/>
        <w:widowControl/>
        <w:suppressAutoHyphens w:val="0"/>
        <w:autoSpaceDE w:val="0"/>
        <w:autoSpaceDN w:val="0"/>
        <w:adjustRightInd w:val="0"/>
        <w:rPr>
          <w:rFonts w:ascii="Tahoma" w:hAnsi="Tahoma" w:cs="Tahoma"/>
          <w:b/>
          <w:color w:val="000000"/>
          <w:sz w:val="22"/>
          <w:szCs w:val="22"/>
          <w:lang w:val="en-GB" w:eastAsia="en-GB"/>
        </w:rPr>
      </w:pPr>
    </w:p>
    <w:p w14:paraId="014053E6" w14:textId="5722AB5C" w:rsidR="00A01EBD" w:rsidRPr="008247C0" w:rsidRDefault="00A01EBD" w:rsidP="00A01EBD">
      <w:pPr>
        <w:pStyle w:val="ListParagraph"/>
        <w:widowControl/>
        <w:numPr>
          <w:ilvl w:val="0"/>
          <w:numId w:val="17"/>
        </w:numPr>
        <w:suppressAutoHyphens w:val="0"/>
        <w:jc w:val="center"/>
        <w:rPr>
          <w:rFonts w:ascii="Tahoma" w:hAnsi="Tahoma" w:cs="Tahoma"/>
          <w:b/>
          <w:sz w:val="22"/>
          <w:szCs w:val="22"/>
        </w:rPr>
      </w:pPr>
      <w:r w:rsidRPr="008247C0">
        <w:rPr>
          <w:rFonts w:ascii="Tahoma" w:hAnsi="Tahoma" w:cs="Tahoma"/>
          <w:b/>
          <w:sz w:val="22"/>
          <w:szCs w:val="22"/>
        </w:rPr>
        <w:t xml:space="preserve">Artistic Director responsible for </w:t>
      </w:r>
      <w:r w:rsidR="00021E51">
        <w:rPr>
          <w:rFonts w:ascii="Tahoma" w:hAnsi="Tahoma" w:cs="Tahoma"/>
          <w:b/>
          <w:sz w:val="22"/>
          <w:szCs w:val="22"/>
        </w:rPr>
        <w:t xml:space="preserve">creating </w:t>
      </w:r>
      <w:r w:rsidR="008247C0">
        <w:rPr>
          <w:rFonts w:ascii="Tahoma" w:hAnsi="Tahoma" w:cs="Tahoma"/>
          <w:b/>
          <w:sz w:val="22"/>
          <w:szCs w:val="22"/>
        </w:rPr>
        <w:t xml:space="preserve">and </w:t>
      </w:r>
      <w:r w:rsidRPr="008247C0">
        <w:rPr>
          <w:rFonts w:ascii="Tahoma" w:hAnsi="Tahoma" w:cs="Tahoma"/>
          <w:b/>
          <w:sz w:val="22"/>
          <w:szCs w:val="22"/>
        </w:rPr>
        <w:t xml:space="preserve">delivering an ambitious artistic </w:t>
      </w:r>
      <w:proofErr w:type="spellStart"/>
      <w:r w:rsidRPr="008247C0">
        <w:rPr>
          <w:rFonts w:ascii="Tahoma" w:hAnsi="Tahoma" w:cs="Tahoma"/>
          <w:b/>
          <w:sz w:val="22"/>
          <w:szCs w:val="22"/>
        </w:rPr>
        <w:t>programme</w:t>
      </w:r>
      <w:proofErr w:type="spellEnd"/>
      <w:r w:rsidRPr="008247C0">
        <w:rPr>
          <w:rFonts w:ascii="Tahoma" w:hAnsi="Tahoma" w:cs="Tahoma"/>
          <w:b/>
          <w:sz w:val="22"/>
          <w:szCs w:val="22"/>
        </w:rPr>
        <w:t xml:space="preserve"> of new works </w:t>
      </w:r>
      <w:r w:rsidR="008247C0">
        <w:rPr>
          <w:rFonts w:ascii="Tahoma" w:hAnsi="Tahoma" w:cs="Tahoma"/>
          <w:b/>
          <w:sz w:val="22"/>
          <w:szCs w:val="22"/>
        </w:rPr>
        <w:t>to excite and inspire audiences</w:t>
      </w:r>
    </w:p>
    <w:p w14:paraId="06E92548" w14:textId="77777777" w:rsidR="00A01EBD" w:rsidRPr="008247C0" w:rsidRDefault="00A01EBD" w:rsidP="00A01EBD">
      <w:pPr>
        <w:widowControl/>
        <w:suppressAutoHyphens w:val="0"/>
        <w:jc w:val="center"/>
        <w:rPr>
          <w:rFonts w:ascii="Tahoma" w:hAnsi="Tahoma" w:cs="Tahoma"/>
          <w:b/>
          <w:sz w:val="22"/>
          <w:szCs w:val="22"/>
        </w:rPr>
      </w:pPr>
    </w:p>
    <w:p w14:paraId="2D993C1E" w14:textId="07B0EA31" w:rsidR="00A01EBD" w:rsidRPr="008247C0" w:rsidRDefault="00A01EBD" w:rsidP="00A01EBD">
      <w:pPr>
        <w:pStyle w:val="ListParagraph"/>
        <w:widowControl/>
        <w:numPr>
          <w:ilvl w:val="0"/>
          <w:numId w:val="17"/>
        </w:numPr>
        <w:suppressAutoHyphens w:val="0"/>
        <w:jc w:val="center"/>
        <w:rPr>
          <w:rFonts w:ascii="Tahoma" w:hAnsi="Tahoma" w:cs="Tahoma"/>
          <w:b/>
          <w:sz w:val="22"/>
          <w:szCs w:val="22"/>
        </w:rPr>
      </w:pPr>
      <w:r w:rsidRPr="008247C0">
        <w:rPr>
          <w:rFonts w:ascii="Tahoma" w:hAnsi="Tahoma" w:cs="Tahoma"/>
          <w:b/>
          <w:sz w:val="22"/>
          <w:szCs w:val="22"/>
        </w:rPr>
        <w:t xml:space="preserve">Director of Creative Development responsible for </w:t>
      </w:r>
      <w:r w:rsidR="00A8147F">
        <w:rPr>
          <w:rFonts w:ascii="Tahoma" w:hAnsi="Tahoma" w:cs="Tahoma"/>
          <w:b/>
          <w:sz w:val="22"/>
          <w:szCs w:val="22"/>
        </w:rPr>
        <w:t xml:space="preserve">developing and </w:t>
      </w:r>
      <w:r w:rsidRPr="008247C0">
        <w:rPr>
          <w:rFonts w:ascii="Tahoma" w:hAnsi="Tahoma" w:cs="Tahoma"/>
          <w:b/>
          <w:sz w:val="22"/>
          <w:szCs w:val="22"/>
        </w:rPr>
        <w:t xml:space="preserve">delivering creative learning, community engagement, and talent development </w:t>
      </w:r>
      <w:proofErr w:type="spellStart"/>
      <w:r w:rsidRPr="008247C0">
        <w:rPr>
          <w:rFonts w:ascii="Tahoma" w:hAnsi="Tahoma" w:cs="Tahoma"/>
          <w:b/>
          <w:sz w:val="22"/>
          <w:szCs w:val="22"/>
        </w:rPr>
        <w:t>programmes</w:t>
      </w:r>
      <w:proofErr w:type="spellEnd"/>
    </w:p>
    <w:p w14:paraId="48C63421" w14:textId="77777777" w:rsidR="00A01EBD" w:rsidRPr="008247C0" w:rsidRDefault="00A01EBD" w:rsidP="00A01EBD">
      <w:pPr>
        <w:widowControl/>
        <w:suppressAutoHyphens w:val="0"/>
        <w:autoSpaceDE w:val="0"/>
        <w:autoSpaceDN w:val="0"/>
        <w:adjustRightInd w:val="0"/>
        <w:jc w:val="center"/>
        <w:rPr>
          <w:rFonts w:ascii="Tahoma" w:hAnsi="Tahoma" w:cs="Tahoma"/>
          <w:b/>
          <w:color w:val="000000"/>
          <w:sz w:val="22"/>
          <w:szCs w:val="22"/>
          <w:lang w:val="en-GB" w:eastAsia="en-GB"/>
        </w:rPr>
      </w:pPr>
    </w:p>
    <w:p w14:paraId="57BCD5B7" w14:textId="0145A83F" w:rsidR="00A01EBD" w:rsidRDefault="00A01EBD" w:rsidP="00A01EBD">
      <w:pPr>
        <w:pStyle w:val="ListParagraph"/>
        <w:widowControl/>
        <w:numPr>
          <w:ilvl w:val="0"/>
          <w:numId w:val="17"/>
        </w:numPr>
        <w:suppressAutoHyphens w:val="0"/>
        <w:autoSpaceDE w:val="0"/>
        <w:autoSpaceDN w:val="0"/>
        <w:adjustRightInd w:val="0"/>
        <w:jc w:val="center"/>
        <w:rPr>
          <w:rFonts w:ascii="Tahoma" w:hAnsi="Tahoma" w:cs="Tahoma"/>
          <w:b/>
          <w:color w:val="000000"/>
          <w:sz w:val="22"/>
          <w:szCs w:val="22"/>
          <w:lang w:val="en-GB" w:eastAsia="en-GB"/>
        </w:rPr>
      </w:pPr>
      <w:r w:rsidRPr="008247C0">
        <w:rPr>
          <w:rFonts w:ascii="Tahoma" w:hAnsi="Tahoma" w:cs="Tahoma"/>
          <w:b/>
          <w:color w:val="000000"/>
          <w:sz w:val="22"/>
          <w:szCs w:val="22"/>
          <w:lang w:val="en-GB" w:eastAsia="en-GB"/>
        </w:rPr>
        <w:t xml:space="preserve">New structure </w:t>
      </w:r>
      <w:r w:rsidR="00957A8A">
        <w:rPr>
          <w:rFonts w:ascii="Tahoma" w:hAnsi="Tahoma" w:cs="Tahoma"/>
          <w:b/>
          <w:color w:val="000000"/>
          <w:sz w:val="22"/>
          <w:szCs w:val="22"/>
          <w:lang w:val="en-GB" w:eastAsia="en-GB"/>
        </w:rPr>
        <w:t>will bolster</w:t>
      </w:r>
      <w:r w:rsidRPr="008247C0">
        <w:rPr>
          <w:rFonts w:ascii="Tahoma" w:hAnsi="Tahoma" w:cs="Tahoma"/>
          <w:b/>
          <w:color w:val="000000"/>
          <w:sz w:val="22"/>
          <w:szCs w:val="22"/>
          <w:lang w:val="en-GB" w:eastAsia="en-GB"/>
        </w:rPr>
        <w:t xml:space="preserve"> the Traverse’s vibrant artistic programme and development of pathways into the theatre for new artists and audiences</w:t>
      </w:r>
    </w:p>
    <w:p w14:paraId="3D7A963B" w14:textId="77777777" w:rsidR="00163E3C" w:rsidRPr="00163E3C" w:rsidRDefault="00163E3C" w:rsidP="00163E3C">
      <w:pPr>
        <w:pStyle w:val="ListParagraph"/>
        <w:rPr>
          <w:rFonts w:ascii="Tahoma" w:hAnsi="Tahoma" w:cs="Tahoma"/>
          <w:b/>
          <w:color w:val="000000"/>
          <w:sz w:val="22"/>
          <w:szCs w:val="22"/>
          <w:lang w:val="en-GB" w:eastAsia="en-GB"/>
        </w:rPr>
      </w:pPr>
    </w:p>
    <w:p w14:paraId="1EAE9DC9" w14:textId="77777777" w:rsidR="00A01EBD" w:rsidRPr="008247C0" w:rsidRDefault="00A01EBD" w:rsidP="00A01EBD">
      <w:pPr>
        <w:rPr>
          <w:rFonts w:ascii="Tahoma" w:hAnsi="Tahoma" w:cs="Tahoma"/>
          <w:b/>
          <w:sz w:val="22"/>
          <w:szCs w:val="22"/>
          <w:u w:val="single"/>
        </w:rPr>
      </w:pPr>
    </w:p>
    <w:p w14:paraId="68E3EF27" w14:textId="7D7CCED6" w:rsidR="00021E51" w:rsidRDefault="00021E51" w:rsidP="00A01EBD">
      <w:pPr>
        <w:rPr>
          <w:rFonts w:ascii="Tahoma" w:hAnsi="Tahoma" w:cs="Tahoma"/>
          <w:sz w:val="22"/>
          <w:szCs w:val="22"/>
        </w:rPr>
      </w:pPr>
      <w:r>
        <w:rPr>
          <w:rFonts w:ascii="Tahoma" w:hAnsi="Tahoma" w:cs="Tahoma"/>
          <w:sz w:val="22"/>
          <w:szCs w:val="22"/>
        </w:rPr>
        <w:t xml:space="preserve">The Traverse Theatre will make two new senior hires this </w:t>
      </w:r>
      <w:r w:rsidR="00257304">
        <w:rPr>
          <w:rFonts w:ascii="Tahoma" w:hAnsi="Tahoma" w:cs="Tahoma"/>
          <w:sz w:val="22"/>
          <w:szCs w:val="22"/>
        </w:rPr>
        <w:t xml:space="preserve">year </w:t>
      </w:r>
      <w:r>
        <w:rPr>
          <w:rFonts w:ascii="Tahoma" w:hAnsi="Tahoma" w:cs="Tahoma"/>
          <w:sz w:val="22"/>
          <w:szCs w:val="22"/>
        </w:rPr>
        <w:t xml:space="preserve">as the Edinburgh institution </w:t>
      </w:r>
      <w:r w:rsidR="00163E3C" w:rsidRPr="00957A8A">
        <w:rPr>
          <w:rFonts w:ascii="Tahoma" w:hAnsi="Tahoma" w:cs="Tahoma"/>
          <w:sz w:val="22"/>
          <w:szCs w:val="22"/>
        </w:rPr>
        <w:t xml:space="preserve">evolves </w:t>
      </w:r>
      <w:r w:rsidRPr="00957A8A">
        <w:rPr>
          <w:rFonts w:ascii="Tahoma" w:hAnsi="Tahoma" w:cs="Tahoma"/>
          <w:sz w:val="22"/>
          <w:szCs w:val="22"/>
        </w:rPr>
        <w:t>a</w:t>
      </w:r>
      <w:r w:rsidRPr="008247C0">
        <w:rPr>
          <w:rFonts w:ascii="Tahoma" w:hAnsi="Tahoma" w:cs="Tahoma"/>
          <w:sz w:val="22"/>
          <w:szCs w:val="22"/>
        </w:rPr>
        <w:t xml:space="preserve"> fresh approach to </w:t>
      </w:r>
      <w:r>
        <w:rPr>
          <w:rFonts w:ascii="Tahoma" w:hAnsi="Tahoma" w:cs="Tahoma"/>
          <w:sz w:val="22"/>
          <w:szCs w:val="22"/>
        </w:rPr>
        <w:t>its</w:t>
      </w:r>
      <w:r w:rsidRPr="008247C0">
        <w:rPr>
          <w:rFonts w:ascii="Tahoma" w:hAnsi="Tahoma" w:cs="Tahoma"/>
          <w:sz w:val="22"/>
          <w:szCs w:val="22"/>
        </w:rPr>
        <w:t xml:space="preserve"> work as a leading voice for the arts in Scotland and beyond.</w:t>
      </w:r>
    </w:p>
    <w:p w14:paraId="7DBCC1C3" w14:textId="77777777" w:rsidR="00A01EBD" w:rsidRPr="008247C0" w:rsidRDefault="00A01EBD" w:rsidP="00A01EBD">
      <w:pPr>
        <w:rPr>
          <w:rFonts w:ascii="Tahoma" w:hAnsi="Tahoma" w:cs="Tahoma"/>
          <w:sz w:val="22"/>
          <w:szCs w:val="22"/>
        </w:rPr>
      </w:pPr>
    </w:p>
    <w:p w14:paraId="79DAC665" w14:textId="5CD29C9B" w:rsidR="00021E51" w:rsidRDefault="00A01EBD" w:rsidP="00A01EBD">
      <w:pPr>
        <w:rPr>
          <w:rFonts w:ascii="Tahoma" w:hAnsi="Tahoma" w:cs="Tahoma"/>
          <w:sz w:val="22"/>
          <w:szCs w:val="22"/>
        </w:rPr>
      </w:pPr>
      <w:r w:rsidRPr="008247C0">
        <w:rPr>
          <w:rFonts w:ascii="Tahoma" w:hAnsi="Tahoma" w:cs="Tahoma"/>
          <w:sz w:val="22"/>
          <w:szCs w:val="22"/>
        </w:rPr>
        <w:t xml:space="preserve">After a period of consultation </w:t>
      </w:r>
      <w:r w:rsidR="00021E51">
        <w:rPr>
          <w:rFonts w:ascii="Tahoma" w:hAnsi="Tahoma" w:cs="Tahoma"/>
          <w:sz w:val="22"/>
          <w:szCs w:val="22"/>
        </w:rPr>
        <w:t>with staff</w:t>
      </w:r>
      <w:r w:rsidR="00E332D4">
        <w:rPr>
          <w:rFonts w:ascii="Tahoma" w:hAnsi="Tahoma" w:cs="Tahoma"/>
          <w:sz w:val="22"/>
          <w:szCs w:val="22"/>
        </w:rPr>
        <w:t>, partners</w:t>
      </w:r>
      <w:r w:rsidR="00021E51">
        <w:rPr>
          <w:rFonts w:ascii="Tahoma" w:hAnsi="Tahoma" w:cs="Tahoma"/>
          <w:sz w:val="22"/>
          <w:szCs w:val="22"/>
        </w:rPr>
        <w:t xml:space="preserve"> and</w:t>
      </w:r>
      <w:r w:rsidR="00E332D4">
        <w:rPr>
          <w:rFonts w:ascii="Tahoma" w:hAnsi="Tahoma" w:cs="Tahoma"/>
          <w:sz w:val="22"/>
          <w:szCs w:val="22"/>
        </w:rPr>
        <w:t xml:space="preserve"> other</w:t>
      </w:r>
      <w:r w:rsidR="00021E51">
        <w:rPr>
          <w:rFonts w:ascii="Tahoma" w:hAnsi="Tahoma" w:cs="Tahoma"/>
          <w:sz w:val="22"/>
          <w:szCs w:val="22"/>
        </w:rPr>
        <w:t xml:space="preserve"> external stakeholders, </w:t>
      </w:r>
      <w:r w:rsidR="00E332D4">
        <w:rPr>
          <w:rFonts w:ascii="Tahoma" w:hAnsi="Tahoma" w:cs="Tahoma"/>
          <w:sz w:val="22"/>
          <w:szCs w:val="22"/>
        </w:rPr>
        <w:t>Scotland’s new writing theatre</w:t>
      </w:r>
      <w:r w:rsidR="00021E51">
        <w:rPr>
          <w:rFonts w:ascii="Tahoma" w:hAnsi="Tahoma" w:cs="Tahoma"/>
          <w:sz w:val="22"/>
          <w:szCs w:val="22"/>
        </w:rPr>
        <w:t xml:space="preserve"> is</w:t>
      </w:r>
      <w:r w:rsidRPr="008247C0">
        <w:rPr>
          <w:rFonts w:ascii="Tahoma" w:hAnsi="Tahoma" w:cs="Tahoma"/>
          <w:sz w:val="22"/>
          <w:szCs w:val="22"/>
        </w:rPr>
        <w:t xml:space="preserve"> re</w:t>
      </w:r>
      <w:r w:rsidR="00E332D4">
        <w:rPr>
          <w:rFonts w:ascii="Tahoma" w:hAnsi="Tahoma" w:cs="Tahoma"/>
          <w:sz w:val="22"/>
          <w:szCs w:val="22"/>
        </w:rPr>
        <w:t>shaping</w:t>
      </w:r>
      <w:r w:rsidRPr="008247C0">
        <w:rPr>
          <w:rFonts w:ascii="Tahoma" w:hAnsi="Tahoma" w:cs="Tahoma"/>
          <w:sz w:val="22"/>
          <w:szCs w:val="22"/>
        </w:rPr>
        <w:t xml:space="preserve"> </w:t>
      </w:r>
      <w:r w:rsidR="00021E51">
        <w:rPr>
          <w:rFonts w:ascii="Tahoma" w:hAnsi="Tahoma" w:cs="Tahoma"/>
          <w:sz w:val="22"/>
          <w:szCs w:val="22"/>
        </w:rPr>
        <w:t>its</w:t>
      </w:r>
      <w:r w:rsidR="00021E51" w:rsidRPr="008247C0">
        <w:rPr>
          <w:rFonts w:ascii="Tahoma" w:hAnsi="Tahoma" w:cs="Tahoma"/>
          <w:sz w:val="22"/>
          <w:szCs w:val="22"/>
        </w:rPr>
        <w:t xml:space="preserve"> </w:t>
      </w:r>
      <w:r w:rsidR="00E332D4">
        <w:rPr>
          <w:rFonts w:ascii="Tahoma" w:hAnsi="Tahoma" w:cs="Tahoma"/>
          <w:sz w:val="22"/>
          <w:szCs w:val="22"/>
        </w:rPr>
        <w:t xml:space="preserve">senior </w:t>
      </w:r>
      <w:r w:rsidRPr="008247C0">
        <w:rPr>
          <w:rFonts w:ascii="Tahoma" w:hAnsi="Tahoma" w:cs="Tahoma"/>
          <w:sz w:val="22"/>
          <w:szCs w:val="22"/>
        </w:rPr>
        <w:t xml:space="preserve">team by recruiting for two </w:t>
      </w:r>
      <w:r w:rsidR="00B46E3F" w:rsidRPr="008247C0">
        <w:rPr>
          <w:rFonts w:ascii="Tahoma" w:hAnsi="Tahoma" w:cs="Tahoma"/>
          <w:sz w:val="22"/>
          <w:szCs w:val="22"/>
        </w:rPr>
        <w:t>leadership</w:t>
      </w:r>
      <w:r w:rsidRPr="008247C0">
        <w:rPr>
          <w:rFonts w:ascii="Tahoma" w:hAnsi="Tahoma" w:cs="Tahoma"/>
          <w:sz w:val="22"/>
          <w:szCs w:val="22"/>
        </w:rPr>
        <w:t xml:space="preserve"> positions: Artistic Director</w:t>
      </w:r>
      <w:r w:rsidR="00242D20" w:rsidRPr="008247C0">
        <w:rPr>
          <w:rFonts w:ascii="Tahoma" w:hAnsi="Tahoma" w:cs="Tahoma"/>
          <w:sz w:val="22"/>
          <w:szCs w:val="22"/>
        </w:rPr>
        <w:t>, Traverse Theatre Company</w:t>
      </w:r>
      <w:r w:rsidRPr="008247C0">
        <w:rPr>
          <w:rFonts w:ascii="Tahoma" w:hAnsi="Tahoma" w:cs="Tahoma"/>
          <w:sz w:val="22"/>
          <w:szCs w:val="22"/>
        </w:rPr>
        <w:t xml:space="preserve"> and Director of Creative Development. </w:t>
      </w:r>
    </w:p>
    <w:p w14:paraId="0A9B07A2" w14:textId="77777777" w:rsidR="00021E51" w:rsidRDefault="00021E51" w:rsidP="00A01EBD">
      <w:pPr>
        <w:rPr>
          <w:rFonts w:ascii="Tahoma" w:hAnsi="Tahoma" w:cs="Tahoma"/>
          <w:sz w:val="22"/>
          <w:szCs w:val="22"/>
        </w:rPr>
      </w:pPr>
    </w:p>
    <w:p w14:paraId="0C175432" w14:textId="29C0B121" w:rsidR="00163E3C" w:rsidRDefault="00021E51" w:rsidP="00021E51">
      <w:pPr>
        <w:widowControl/>
        <w:suppressAutoHyphens w:val="0"/>
        <w:rPr>
          <w:rFonts w:ascii="Tahoma" w:hAnsi="Tahoma" w:cs="Tahoma"/>
          <w:sz w:val="22"/>
          <w:szCs w:val="22"/>
        </w:rPr>
      </w:pPr>
      <w:r>
        <w:rPr>
          <w:rFonts w:ascii="Tahoma" w:hAnsi="Tahoma" w:cs="Tahoma"/>
          <w:sz w:val="22"/>
          <w:szCs w:val="22"/>
        </w:rPr>
        <w:t>The changes are intended to ensure the</w:t>
      </w:r>
      <w:r w:rsidR="00A01EBD" w:rsidRPr="008247C0">
        <w:rPr>
          <w:rFonts w:ascii="Tahoma" w:hAnsi="Tahoma" w:cs="Tahoma"/>
          <w:sz w:val="22"/>
          <w:szCs w:val="22"/>
        </w:rPr>
        <w:t xml:space="preserve"> Traverse Theatre give</w:t>
      </w:r>
      <w:r>
        <w:rPr>
          <w:rFonts w:ascii="Tahoma" w:hAnsi="Tahoma" w:cs="Tahoma"/>
          <w:sz w:val="22"/>
          <w:szCs w:val="22"/>
        </w:rPr>
        <w:t>s</w:t>
      </w:r>
      <w:r w:rsidR="00A01EBD" w:rsidRPr="008247C0">
        <w:rPr>
          <w:rFonts w:ascii="Tahoma" w:hAnsi="Tahoma" w:cs="Tahoma"/>
          <w:sz w:val="22"/>
          <w:szCs w:val="22"/>
        </w:rPr>
        <w:t xml:space="preserve"> due focus to </w:t>
      </w:r>
      <w:r>
        <w:rPr>
          <w:rFonts w:ascii="Tahoma" w:hAnsi="Tahoma" w:cs="Tahoma"/>
          <w:sz w:val="22"/>
          <w:szCs w:val="22"/>
        </w:rPr>
        <w:t>its</w:t>
      </w:r>
      <w:r w:rsidRPr="008247C0">
        <w:rPr>
          <w:rFonts w:ascii="Tahoma" w:hAnsi="Tahoma" w:cs="Tahoma"/>
          <w:sz w:val="22"/>
          <w:szCs w:val="22"/>
        </w:rPr>
        <w:t xml:space="preserve"> </w:t>
      </w:r>
      <w:r w:rsidR="00A01EBD" w:rsidRPr="008247C0">
        <w:rPr>
          <w:rFonts w:ascii="Tahoma" w:hAnsi="Tahoma" w:cs="Tahoma"/>
          <w:sz w:val="22"/>
          <w:szCs w:val="22"/>
        </w:rPr>
        <w:t>twin priorities of</w:t>
      </w:r>
      <w:r>
        <w:rPr>
          <w:rFonts w:ascii="Tahoma" w:hAnsi="Tahoma" w:cs="Tahoma"/>
          <w:sz w:val="22"/>
          <w:szCs w:val="22"/>
        </w:rPr>
        <w:t xml:space="preserve"> </w:t>
      </w:r>
      <w:r w:rsidR="00A01EBD" w:rsidRPr="008247C0">
        <w:rPr>
          <w:rFonts w:ascii="Tahoma" w:hAnsi="Tahoma" w:cs="Tahoma"/>
          <w:sz w:val="22"/>
          <w:szCs w:val="22"/>
        </w:rPr>
        <w:t xml:space="preserve">creating an ambitious artistic </w:t>
      </w:r>
      <w:proofErr w:type="spellStart"/>
      <w:r w:rsidR="00A01EBD" w:rsidRPr="008247C0">
        <w:rPr>
          <w:rFonts w:ascii="Tahoma" w:hAnsi="Tahoma" w:cs="Tahoma"/>
          <w:sz w:val="22"/>
          <w:szCs w:val="22"/>
        </w:rPr>
        <w:t>programme</w:t>
      </w:r>
      <w:proofErr w:type="spellEnd"/>
      <w:r w:rsidR="00A01EBD" w:rsidRPr="008247C0">
        <w:rPr>
          <w:rFonts w:ascii="Tahoma" w:hAnsi="Tahoma" w:cs="Tahoma"/>
          <w:sz w:val="22"/>
          <w:szCs w:val="22"/>
        </w:rPr>
        <w:t xml:space="preserve"> for Scotland’s new writing theatre that celebrates new </w:t>
      </w:r>
      <w:r w:rsidR="00B46E3F" w:rsidRPr="008247C0">
        <w:rPr>
          <w:rFonts w:ascii="Tahoma" w:hAnsi="Tahoma" w:cs="Tahoma"/>
          <w:sz w:val="22"/>
          <w:szCs w:val="22"/>
        </w:rPr>
        <w:t>work in all its forms</w:t>
      </w:r>
      <w:r w:rsidR="00A01EBD" w:rsidRPr="008247C0">
        <w:rPr>
          <w:rFonts w:ascii="Tahoma" w:hAnsi="Tahoma" w:cs="Tahoma"/>
          <w:sz w:val="22"/>
          <w:szCs w:val="22"/>
        </w:rPr>
        <w:t xml:space="preserve">; and </w:t>
      </w:r>
      <w:r w:rsidR="00257304" w:rsidRPr="008247C0">
        <w:rPr>
          <w:rFonts w:ascii="Tahoma" w:hAnsi="Tahoma" w:cs="Tahoma"/>
          <w:sz w:val="22"/>
          <w:szCs w:val="22"/>
        </w:rPr>
        <w:t>de</w:t>
      </w:r>
      <w:r w:rsidR="00257304">
        <w:rPr>
          <w:rFonts w:ascii="Tahoma" w:hAnsi="Tahoma" w:cs="Tahoma"/>
          <w:sz w:val="22"/>
          <w:szCs w:val="22"/>
        </w:rPr>
        <w:t>veloping</w:t>
      </w:r>
      <w:r w:rsidR="00257304" w:rsidRPr="008247C0">
        <w:rPr>
          <w:rFonts w:ascii="Tahoma" w:hAnsi="Tahoma" w:cs="Tahoma"/>
          <w:sz w:val="22"/>
          <w:szCs w:val="22"/>
        </w:rPr>
        <w:t xml:space="preserve"> </w:t>
      </w:r>
      <w:r w:rsidR="00A01EBD" w:rsidRPr="008247C0">
        <w:rPr>
          <w:rFonts w:ascii="Tahoma" w:hAnsi="Tahoma" w:cs="Tahoma"/>
          <w:sz w:val="22"/>
          <w:szCs w:val="22"/>
        </w:rPr>
        <w:t xml:space="preserve">creative development and community engagement </w:t>
      </w:r>
      <w:proofErr w:type="spellStart"/>
      <w:r w:rsidR="00A01EBD" w:rsidRPr="008247C0">
        <w:rPr>
          <w:rFonts w:ascii="Tahoma" w:hAnsi="Tahoma" w:cs="Tahoma"/>
          <w:sz w:val="22"/>
          <w:szCs w:val="22"/>
        </w:rPr>
        <w:t>programmes</w:t>
      </w:r>
      <w:proofErr w:type="spellEnd"/>
      <w:r w:rsidR="00A01EBD" w:rsidRPr="008247C0">
        <w:rPr>
          <w:rFonts w:ascii="Tahoma" w:hAnsi="Tahoma" w:cs="Tahoma"/>
          <w:sz w:val="22"/>
          <w:szCs w:val="22"/>
        </w:rPr>
        <w:t xml:space="preserve"> that </w:t>
      </w:r>
      <w:r w:rsidR="00E263BA" w:rsidRPr="008247C0">
        <w:rPr>
          <w:rFonts w:ascii="Tahoma" w:hAnsi="Tahoma" w:cs="Tahoma"/>
          <w:sz w:val="22"/>
          <w:szCs w:val="22"/>
        </w:rPr>
        <w:t xml:space="preserve">bring new and essential voices to </w:t>
      </w:r>
      <w:r>
        <w:rPr>
          <w:rFonts w:ascii="Tahoma" w:hAnsi="Tahoma" w:cs="Tahoma"/>
          <w:sz w:val="22"/>
          <w:szCs w:val="22"/>
        </w:rPr>
        <w:t>the theatre’s</w:t>
      </w:r>
      <w:r w:rsidRPr="008247C0">
        <w:rPr>
          <w:rFonts w:ascii="Tahoma" w:hAnsi="Tahoma" w:cs="Tahoma"/>
          <w:sz w:val="22"/>
          <w:szCs w:val="22"/>
        </w:rPr>
        <w:t xml:space="preserve"> </w:t>
      </w:r>
      <w:r w:rsidR="00E263BA" w:rsidRPr="008247C0">
        <w:rPr>
          <w:rFonts w:ascii="Tahoma" w:hAnsi="Tahoma" w:cs="Tahoma"/>
          <w:sz w:val="22"/>
          <w:szCs w:val="22"/>
        </w:rPr>
        <w:t>stages</w:t>
      </w:r>
      <w:r>
        <w:rPr>
          <w:rFonts w:ascii="Tahoma" w:hAnsi="Tahoma" w:cs="Tahoma"/>
          <w:sz w:val="22"/>
          <w:szCs w:val="22"/>
        </w:rPr>
        <w:t>.</w:t>
      </w:r>
      <w:r w:rsidR="00A01EBD" w:rsidRPr="008247C0">
        <w:rPr>
          <w:rFonts w:ascii="Tahoma" w:hAnsi="Tahoma" w:cs="Tahoma"/>
          <w:sz w:val="22"/>
          <w:szCs w:val="22"/>
        </w:rPr>
        <w:t xml:space="preserve"> </w:t>
      </w:r>
    </w:p>
    <w:p w14:paraId="678D5C21" w14:textId="77777777" w:rsidR="00021E51" w:rsidRDefault="00021E51" w:rsidP="00021E51">
      <w:pPr>
        <w:widowControl/>
        <w:suppressAutoHyphens w:val="0"/>
        <w:rPr>
          <w:rFonts w:ascii="Tahoma" w:hAnsi="Tahoma" w:cs="Tahoma"/>
          <w:sz w:val="22"/>
          <w:szCs w:val="22"/>
        </w:rPr>
      </w:pPr>
    </w:p>
    <w:p w14:paraId="2D9AFBC0" w14:textId="2DB8C85F" w:rsidR="00585070" w:rsidRPr="00585070" w:rsidRDefault="00021E51" w:rsidP="00585070">
      <w:pPr>
        <w:rPr>
          <w:rFonts w:ascii="Tahoma" w:hAnsi="Tahoma" w:cs="Tahoma"/>
          <w:b/>
          <w:sz w:val="22"/>
          <w:szCs w:val="22"/>
        </w:rPr>
      </w:pPr>
      <w:r w:rsidRPr="008247C0">
        <w:rPr>
          <w:rFonts w:ascii="Tahoma" w:hAnsi="Tahoma" w:cs="Tahoma"/>
          <w:b/>
          <w:sz w:val="22"/>
          <w:szCs w:val="22"/>
        </w:rPr>
        <w:t>Linda Crooks, Executive Producer, says:</w:t>
      </w:r>
    </w:p>
    <w:p w14:paraId="7D7CB8E6" w14:textId="34026D2D" w:rsidR="00021E51" w:rsidRPr="00585070" w:rsidRDefault="00021E51" w:rsidP="00163E3C">
      <w:pPr>
        <w:widowControl/>
        <w:suppressAutoHyphens w:val="0"/>
        <w:rPr>
          <w:rFonts w:ascii="Tahoma" w:hAnsi="Tahoma" w:cs="Tahoma"/>
          <w:i/>
          <w:sz w:val="22"/>
          <w:szCs w:val="22"/>
        </w:rPr>
      </w:pPr>
      <w:r>
        <w:rPr>
          <w:rFonts w:ascii="Tahoma" w:hAnsi="Tahoma" w:cs="Tahoma"/>
          <w:sz w:val="22"/>
          <w:szCs w:val="22"/>
        </w:rPr>
        <w:t>“</w:t>
      </w:r>
      <w:r w:rsidRPr="00585070">
        <w:rPr>
          <w:rFonts w:ascii="Tahoma" w:hAnsi="Tahoma" w:cs="Tahoma"/>
          <w:i/>
          <w:sz w:val="22"/>
          <w:szCs w:val="22"/>
        </w:rPr>
        <w:t xml:space="preserve">The Traverse Theatre is evolving. As we approach our sixth decade, we want to amplify new voices and to reach new eyes and ears with the work we produce and present. To achieve that, we need to </w:t>
      </w:r>
      <w:r w:rsidR="00257304" w:rsidRPr="00585070">
        <w:rPr>
          <w:rFonts w:ascii="Tahoma" w:hAnsi="Tahoma" w:cs="Tahoma"/>
          <w:i/>
          <w:sz w:val="22"/>
          <w:szCs w:val="22"/>
        </w:rPr>
        <w:t xml:space="preserve">respond to </w:t>
      </w:r>
      <w:r w:rsidR="00D94673" w:rsidRPr="00585070">
        <w:rPr>
          <w:rFonts w:ascii="Tahoma" w:hAnsi="Tahoma" w:cs="Tahoma"/>
          <w:i/>
          <w:sz w:val="22"/>
          <w:szCs w:val="22"/>
        </w:rPr>
        <w:t xml:space="preserve">the </w:t>
      </w:r>
      <w:r w:rsidR="00257304" w:rsidRPr="00585070">
        <w:rPr>
          <w:rFonts w:ascii="Tahoma" w:hAnsi="Tahoma" w:cs="Tahoma"/>
          <w:i/>
          <w:sz w:val="22"/>
          <w:szCs w:val="22"/>
        </w:rPr>
        <w:t xml:space="preserve">changing world around us and </w:t>
      </w:r>
      <w:r w:rsidRPr="00585070">
        <w:rPr>
          <w:rFonts w:ascii="Tahoma" w:hAnsi="Tahoma" w:cs="Tahoma"/>
          <w:i/>
          <w:sz w:val="22"/>
          <w:szCs w:val="22"/>
        </w:rPr>
        <w:t xml:space="preserve">open up new pathways for people to come to the theatre, both as writers and as audience members. </w:t>
      </w:r>
    </w:p>
    <w:p w14:paraId="39DFFDD5" w14:textId="77777777" w:rsidR="00021E51" w:rsidRPr="00585070" w:rsidRDefault="00021E51" w:rsidP="00021E51">
      <w:pPr>
        <w:rPr>
          <w:rFonts w:ascii="Tahoma" w:hAnsi="Tahoma" w:cs="Tahoma"/>
          <w:i/>
          <w:sz w:val="22"/>
          <w:szCs w:val="22"/>
        </w:rPr>
      </w:pPr>
    </w:p>
    <w:p w14:paraId="6709C916" w14:textId="0558810D" w:rsidR="00021E51" w:rsidRPr="00585070" w:rsidRDefault="00021E51" w:rsidP="00021E51">
      <w:pPr>
        <w:rPr>
          <w:rFonts w:ascii="Tahoma" w:hAnsi="Tahoma" w:cs="Tahoma"/>
          <w:i/>
          <w:sz w:val="22"/>
          <w:szCs w:val="22"/>
        </w:rPr>
      </w:pPr>
      <w:r w:rsidRPr="00585070">
        <w:rPr>
          <w:rFonts w:ascii="Tahoma" w:hAnsi="Tahoma" w:cs="Tahoma"/>
          <w:i/>
          <w:sz w:val="22"/>
          <w:szCs w:val="22"/>
        </w:rPr>
        <w:t>“The Director of Creative Development role has been created to ensure we devote increased time and effort in strengthening these pathways by nurturing our relationships with a diverse range of communities and individuals</w:t>
      </w:r>
      <w:r w:rsidR="00E332D4" w:rsidRPr="00585070">
        <w:rPr>
          <w:rFonts w:ascii="Tahoma" w:hAnsi="Tahoma" w:cs="Tahoma"/>
          <w:i/>
          <w:sz w:val="22"/>
          <w:szCs w:val="22"/>
        </w:rPr>
        <w:t>, both</w:t>
      </w:r>
      <w:r w:rsidRPr="00585070">
        <w:rPr>
          <w:rFonts w:ascii="Tahoma" w:hAnsi="Tahoma" w:cs="Tahoma"/>
          <w:i/>
          <w:sz w:val="22"/>
          <w:szCs w:val="22"/>
        </w:rPr>
        <w:t xml:space="preserve"> here in </w:t>
      </w:r>
      <w:r w:rsidR="00257304" w:rsidRPr="00585070">
        <w:rPr>
          <w:rFonts w:ascii="Tahoma" w:hAnsi="Tahoma" w:cs="Tahoma"/>
          <w:i/>
          <w:sz w:val="22"/>
          <w:szCs w:val="22"/>
        </w:rPr>
        <w:t xml:space="preserve">Scotland </w:t>
      </w:r>
      <w:r w:rsidRPr="00585070">
        <w:rPr>
          <w:rFonts w:ascii="Tahoma" w:hAnsi="Tahoma" w:cs="Tahoma"/>
          <w:i/>
          <w:sz w:val="22"/>
          <w:szCs w:val="22"/>
        </w:rPr>
        <w:t>and further afield. We believe that creativity is an attribute we all have and that everyone should be given the opportunity to explore their artistic talents.</w:t>
      </w:r>
    </w:p>
    <w:p w14:paraId="7D744BDF" w14:textId="77777777" w:rsidR="00021E51" w:rsidRPr="00585070" w:rsidRDefault="00021E51" w:rsidP="00021E51">
      <w:pPr>
        <w:rPr>
          <w:rFonts w:ascii="Tahoma" w:hAnsi="Tahoma" w:cs="Tahoma"/>
          <w:i/>
          <w:sz w:val="22"/>
          <w:szCs w:val="22"/>
        </w:rPr>
      </w:pPr>
    </w:p>
    <w:p w14:paraId="718FA604" w14:textId="2E862749" w:rsidR="00021E51" w:rsidRPr="00585070" w:rsidRDefault="00E332D4" w:rsidP="00021E51">
      <w:pPr>
        <w:rPr>
          <w:rFonts w:ascii="Tahoma" w:hAnsi="Tahoma" w:cs="Tahoma"/>
          <w:i/>
          <w:sz w:val="22"/>
          <w:szCs w:val="22"/>
        </w:rPr>
      </w:pPr>
      <w:r w:rsidRPr="00585070">
        <w:rPr>
          <w:rFonts w:ascii="Tahoma" w:hAnsi="Tahoma" w:cs="Tahoma"/>
          <w:i/>
          <w:sz w:val="22"/>
          <w:szCs w:val="22"/>
        </w:rPr>
        <w:t>“</w:t>
      </w:r>
      <w:r w:rsidR="00021E51" w:rsidRPr="00585070">
        <w:rPr>
          <w:rFonts w:ascii="Tahoma" w:hAnsi="Tahoma" w:cs="Tahoma"/>
          <w:i/>
          <w:sz w:val="22"/>
          <w:szCs w:val="22"/>
        </w:rPr>
        <w:t xml:space="preserve">In creating a new role which has ultimate responsibility for that work, we will in turn enable and empower our new Artistic Director, Traverse Theatre Company, to focus exclusively on overseeing a new writing </w:t>
      </w:r>
      <w:proofErr w:type="spellStart"/>
      <w:r w:rsidR="00021E51" w:rsidRPr="00585070">
        <w:rPr>
          <w:rFonts w:ascii="Tahoma" w:hAnsi="Tahoma" w:cs="Tahoma"/>
          <w:i/>
          <w:sz w:val="22"/>
          <w:szCs w:val="22"/>
        </w:rPr>
        <w:t>programme</w:t>
      </w:r>
      <w:proofErr w:type="spellEnd"/>
      <w:r w:rsidR="00021E51" w:rsidRPr="00585070">
        <w:rPr>
          <w:rFonts w:ascii="Tahoma" w:hAnsi="Tahoma" w:cs="Tahoma"/>
          <w:i/>
          <w:sz w:val="22"/>
          <w:szCs w:val="22"/>
        </w:rPr>
        <w:t xml:space="preserve"> that </w:t>
      </w:r>
      <w:r w:rsidR="00163E3C" w:rsidRPr="00585070">
        <w:rPr>
          <w:rFonts w:ascii="Tahoma" w:hAnsi="Tahoma" w:cs="Tahoma"/>
          <w:i/>
          <w:sz w:val="22"/>
          <w:szCs w:val="22"/>
        </w:rPr>
        <w:t>delivers on our</w:t>
      </w:r>
      <w:r w:rsidR="00021E51" w:rsidRPr="00585070">
        <w:rPr>
          <w:rFonts w:ascii="Tahoma" w:hAnsi="Tahoma" w:cs="Tahoma"/>
          <w:i/>
          <w:sz w:val="22"/>
          <w:szCs w:val="22"/>
        </w:rPr>
        <w:t xml:space="preserve"> ambitious artistic vision for the Traverse over the next five years and beyond.   </w:t>
      </w:r>
    </w:p>
    <w:p w14:paraId="2EE0D8F9" w14:textId="77777777" w:rsidR="00021E51" w:rsidRPr="00585070" w:rsidRDefault="00021E51" w:rsidP="00021E51">
      <w:pPr>
        <w:rPr>
          <w:rFonts w:ascii="Tahoma" w:hAnsi="Tahoma" w:cs="Tahoma"/>
          <w:i/>
          <w:sz w:val="22"/>
          <w:szCs w:val="22"/>
        </w:rPr>
      </w:pPr>
    </w:p>
    <w:p w14:paraId="02F08321" w14:textId="2094A88A" w:rsidR="00021E51" w:rsidRPr="008247C0" w:rsidRDefault="00E332D4" w:rsidP="00021E51">
      <w:pPr>
        <w:rPr>
          <w:rFonts w:ascii="Tahoma" w:hAnsi="Tahoma" w:cs="Tahoma"/>
          <w:sz w:val="22"/>
          <w:szCs w:val="22"/>
        </w:rPr>
      </w:pPr>
      <w:r w:rsidRPr="00585070">
        <w:rPr>
          <w:rFonts w:ascii="Tahoma" w:hAnsi="Tahoma" w:cs="Tahoma"/>
          <w:i/>
          <w:sz w:val="22"/>
          <w:szCs w:val="22"/>
        </w:rPr>
        <w:t>“</w:t>
      </w:r>
      <w:r w:rsidR="00021E51" w:rsidRPr="00585070">
        <w:rPr>
          <w:rFonts w:ascii="Tahoma" w:hAnsi="Tahoma" w:cs="Tahoma"/>
          <w:i/>
          <w:sz w:val="22"/>
          <w:szCs w:val="22"/>
        </w:rPr>
        <w:t xml:space="preserve">The people we appoint to these two roles will be joining a passionate, talented and determined team that has been instrumental in shaping the new structure and is eagerly </w:t>
      </w:r>
      <w:proofErr w:type="gramStart"/>
      <w:r w:rsidR="00021E51" w:rsidRPr="00585070">
        <w:rPr>
          <w:rFonts w:ascii="Tahoma" w:hAnsi="Tahoma" w:cs="Tahoma"/>
          <w:i/>
          <w:sz w:val="22"/>
          <w:szCs w:val="22"/>
        </w:rPr>
        <w:t>awaiting</w:t>
      </w:r>
      <w:proofErr w:type="gramEnd"/>
      <w:r w:rsidR="00021E51" w:rsidRPr="00585070">
        <w:rPr>
          <w:rFonts w:ascii="Tahoma" w:hAnsi="Tahoma" w:cs="Tahoma"/>
          <w:i/>
          <w:sz w:val="22"/>
          <w:szCs w:val="22"/>
        </w:rPr>
        <w:t xml:space="preserve"> this next phase in our growth.</w:t>
      </w:r>
      <w:r w:rsidR="00021E51">
        <w:rPr>
          <w:rFonts w:ascii="Tahoma" w:hAnsi="Tahoma" w:cs="Tahoma"/>
          <w:sz w:val="22"/>
          <w:szCs w:val="22"/>
        </w:rPr>
        <w:t>”</w:t>
      </w:r>
      <w:r w:rsidR="00021E51" w:rsidRPr="008247C0">
        <w:rPr>
          <w:rFonts w:ascii="Tahoma" w:hAnsi="Tahoma" w:cs="Tahoma"/>
          <w:sz w:val="22"/>
          <w:szCs w:val="22"/>
        </w:rPr>
        <w:t xml:space="preserve"> </w:t>
      </w:r>
    </w:p>
    <w:p w14:paraId="0AEA3DB5" w14:textId="77777777" w:rsidR="00021E51" w:rsidRPr="008247C0" w:rsidRDefault="00021E51" w:rsidP="00021E51">
      <w:pPr>
        <w:widowControl/>
        <w:suppressAutoHyphens w:val="0"/>
        <w:rPr>
          <w:rFonts w:ascii="Tahoma" w:hAnsi="Tahoma" w:cs="Tahoma"/>
          <w:sz w:val="22"/>
          <w:szCs w:val="22"/>
        </w:rPr>
      </w:pPr>
    </w:p>
    <w:p w14:paraId="6816C20D" w14:textId="24EBB343" w:rsidR="00E332D4" w:rsidRPr="00585070" w:rsidRDefault="00E332D4" w:rsidP="00585070">
      <w:pPr>
        <w:rPr>
          <w:rFonts w:ascii="Tahoma" w:hAnsi="Tahoma" w:cs="Tahoma"/>
          <w:b/>
          <w:sz w:val="22"/>
          <w:szCs w:val="22"/>
        </w:rPr>
      </w:pPr>
      <w:r w:rsidRPr="008247C0">
        <w:rPr>
          <w:rFonts w:ascii="Tahoma" w:hAnsi="Tahoma" w:cs="Tahoma"/>
          <w:b/>
          <w:sz w:val="22"/>
          <w:szCs w:val="22"/>
        </w:rPr>
        <w:t>Sir John Elvidge, Chair of the Traverse Theatre Board</w:t>
      </w:r>
      <w:r>
        <w:rPr>
          <w:rFonts w:ascii="Tahoma" w:hAnsi="Tahoma" w:cs="Tahoma"/>
          <w:b/>
          <w:sz w:val="22"/>
          <w:szCs w:val="22"/>
        </w:rPr>
        <w:t>,</w:t>
      </w:r>
      <w:r w:rsidRPr="008247C0">
        <w:rPr>
          <w:rFonts w:ascii="Tahoma" w:hAnsi="Tahoma" w:cs="Tahoma"/>
          <w:b/>
          <w:sz w:val="22"/>
          <w:szCs w:val="22"/>
        </w:rPr>
        <w:t xml:space="preserve"> says:</w:t>
      </w:r>
    </w:p>
    <w:p w14:paraId="4C1F5DA4" w14:textId="77777777" w:rsidR="00E332D4" w:rsidRPr="00585070" w:rsidRDefault="00E332D4" w:rsidP="00E332D4">
      <w:pPr>
        <w:widowControl/>
        <w:suppressAutoHyphens w:val="0"/>
        <w:autoSpaceDE w:val="0"/>
        <w:autoSpaceDN w:val="0"/>
        <w:adjustRightInd w:val="0"/>
        <w:rPr>
          <w:rFonts w:ascii="Tahoma" w:hAnsi="Tahoma" w:cs="Tahoma"/>
          <w:i/>
          <w:color w:val="000000"/>
          <w:sz w:val="22"/>
          <w:szCs w:val="22"/>
          <w:lang w:val="en-GB" w:eastAsia="en-GB"/>
        </w:rPr>
      </w:pPr>
      <w:r w:rsidRPr="008247C0">
        <w:rPr>
          <w:rFonts w:ascii="Tahoma" w:hAnsi="Tahoma" w:cs="Tahoma"/>
          <w:color w:val="000000"/>
          <w:sz w:val="22"/>
          <w:szCs w:val="22"/>
          <w:lang w:val="en-GB" w:eastAsia="en-GB"/>
        </w:rPr>
        <w:t>“</w:t>
      </w:r>
      <w:r w:rsidRPr="00585070">
        <w:rPr>
          <w:rFonts w:ascii="Tahoma" w:hAnsi="Tahoma" w:cs="Tahoma"/>
          <w:i/>
          <w:color w:val="000000"/>
          <w:sz w:val="22"/>
          <w:szCs w:val="22"/>
          <w:lang w:val="en-GB" w:eastAsia="en-GB"/>
        </w:rPr>
        <w:t xml:space="preserve">The Traverse has always been a leader and innovator in </w:t>
      </w:r>
      <w:proofErr w:type="gramStart"/>
      <w:r w:rsidRPr="00585070">
        <w:rPr>
          <w:rFonts w:ascii="Tahoma" w:hAnsi="Tahoma" w:cs="Tahoma"/>
          <w:i/>
          <w:color w:val="000000"/>
          <w:sz w:val="22"/>
          <w:szCs w:val="22"/>
          <w:lang w:val="en-GB" w:eastAsia="en-GB"/>
        </w:rPr>
        <w:t>theatre,</w:t>
      </w:r>
      <w:proofErr w:type="gramEnd"/>
      <w:r w:rsidRPr="00585070">
        <w:rPr>
          <w:rFonts w:ascii="Tahoma" w:hAnsi="Tahoma" w:cs="Tahoma"/>
          <w:i/>
          <w:color w:val="000000"/>
          <w:sz w:val="22"/>
          <w:szCs w:val="22"/>
          <w:lang w:val="en-GB" w:eastAsia="en-GB"/>
        </w:rPr>
        <w:t xml:space="preserve"> and the creation of these new positions will allow us to develop new approaches to working with artists and audiences to ensure that we continue to break new ground in the future.</w:t>
      </w:r>
    </w:p>
    <w:p w14:paraId="6A582C26" w14:textId="77777777" w:rsidR="00E332D4" w:rsidRPr="00585070" w:rsidRDefault="00E332D4" w:rsidP="00E332D4">
      <w:pPr>
        <w:widowControl/>
        <w:suppressAutoHyphens w:val="0"/>
        <w:autoSpaceDE w:val="0"/>
        <w:autoSpaceDN w:val="0"/>
        <w:adjustRightInd w:val="0"/>
        <w:rPr>
          <w:rFonts w:ascii="Tahoma" w:hAnsi="Tahoma" w:cs="Tahoma"/>
          <w:i/>
          <w:color w:val="000000"/>
          <w:sz w:val="22"/>
          <w:szCs w:val="22"/>
          <w:lang w:val="en-GB" w:eastAsia="en-GB"/>
        </w:rPr>
      </w:pPr>
    </w:p>
    <w:p w14:paraId="4FC769AB" w14:textId="1A56BE78" w:rsidR="00E332D4" w:rsidRPr="00585070" w:rsidRDefault="00E332D4" w:rsidP="00E332D4">
      <w:pPr>
        <w:rPr>
          <w:rFonts w:ascii="Tahoma" w:hAnsi="Tahoma" w:cs="Tahoma"/>
          <w:i/>
          <w:sz w:val="22"/>
          <w:szCs w:val="22"/>
        </w:rPr>
      </w:pPr>
      <w:r w:rsidRPr="00585070">
        <w:rPr>
          <w:rFonts w:ascii="Tahoma" w:hAnsi="Tahoma" w:cs="Tahoma"/>
          <w:i/>
          <w:sz w:val="22"/>
          <w:szCs w:val="22"/>
        </w:rPr>
        <w:t>“Championing new writing is a high risk, high stakes business. It is our purpose to make audiences think, to provoke essential debate, and to push boundaries</w:t>
      </w:r>
      <w:r w:rsidR="00257304" w:rsidRPr="00585070">
        <w:rPr>
          <w:rFonts w:ascii="Tahoma" w:hAnsi="Tahoma" w:cs="Tahoma"/>
          <w:i/>
          <w:sz w:val="22"/>
          <w:szCs w:val="22"/>
        </w:rPr>
        <w:t xml:space="preserve"> </w:t>
      </w:r>
      <w:r w:rsidR="00D94673" w:rsidRPr="00585070">
        <w:rPr>
          <w:rFonts w:ascii="Tahoma" w:hAnsi="Tahoma" w:cs="Tahoma"/>
          <w:i/>
          <w:sz w:val="22"/>
          <w:szCs w:val="22"/>
        </w:rPr>
        <w:t>–</w:t>
      </w:r>
      <w:r w:rsidR="00257304" w:rsidRPr="00585070">
        <w:rPr>
          <w:rFonts w:ascii="Tahoma" w:hAnsi="Tahoma" w:cs="Tahoma"/>
          <w:i/>
          <w:sz w:val="22"/>
          <w:szCs w:val="22"/>
        </w:rPr>
        <w:t xml:space="preserve"> and</w:t>
      </w:r>
      <w:r w:rsidR="00D94673" w:rsidRPr="00585070">
        <w:rPr>
          <w:rFonts w:ascii="Tahoma" w:hAnsi="Tahoma" w:cs="Tahoma"/>
          <w:i/>
          <w:sz w:val="22"/>
          <w:szCs w:val="22"/>
        </w:rPr>
        <w:t xml:space="preserve"> </w:t>
      </w:r>
      <w:r w:rsidR="00257304" w:rsidRPr="00585070">
        <w:rPr>
          <w:rFonts w:ascii="Tahoma" w:hAnsi="Tahoma" w:cs="Tahoma"/>
          <w:i/>
          <w:sz w:val="22"/>
          <w:szCs w:val="22"/>
        </w:rPr>
        <w:t>w</w:t>
      </w:r>
      <w:r w:rsidRPr="00585070">
        <w:rPr>
          <w:rFonts w:ascii="Tahoma" w:hAnsi="Tahoma" w:cs="Tahoma"/>
          <w:i/>
          <w:sz w:val="22"/>
          <w:szCs w:val="22"/>
        </w:rPr>
        <w:t xml:space="preserve">e will always </w:t>
      </w:r>
      <w:proofErr w:type="spellStart"/>
      <w:r w:rsidRPr="00585070">
        <w:rPr>
          <w:rFonts w:ascii="Tahoma" w:hAnsi="Tahoma" w:cs="Tahoma"/>
          <w:i/>
          <w:sz w:val="22"/>
          <w:szCs w:val="22"/>
        </w:rPr>
        <w:t>endeavour</w:t>
      </w:r>
      <w:proofErr w:type="spellEnd"/>
      <w:r w:rsidRPr="00585070">
        <w:rPr>
          <w:rFonts w:ascii="Tahoma" w:hAnsi="Tahoma" w:cs="Tahoma"/>
          <w:i/>
          <w:sz w:val="22"/>
          <w:szCs w:val="22"/>
        </w:rPr>
        <w:t xml:space="preserve"> to give oxygen to stories that do </w:t>
      </w:r>
      <w:r w:rsidR="00257304" w:rsidRPr="00585070">
        <w:rPr>
          <w:rFonts w:ascii="Tahoma" w:hAnsi="Tahoma" w:cs="Tahoma"/>
          <w:i/>
          <w:sz w:val="22"/>
          <w:szCs w:val="22"/>
        </w:rPr>
        <w:t>this</w:t>
      </w:r>
      <w:r w:rsidRPr="00585070">
        <w:rPr>
          <w:rFonts w:ascii="Tahoma" w:hAnsi="Tahoma" w:cs="Tahoma"/>
          <w:i/>
          <w:sz w:val="22"/>
          <w:szCs w:val="22"/>
        </w:rPr>
        <w:t>.</w:t>
      </w:r>
    </w:p>
    <w:p w14:paraId="302D9B11" w14:textId="77777777" w:rsidR="00E332D4" w:rsidRPr="00585070" w:rsidRDefault="00E332D4" w:rsidP="00E332D4">
      <w:pPr>
        <w:rPr>
          <w:rFonts w:ascii="Tahoma" w:hAnsi="Tahoma" w:cs="Tahoma"/>
          <w:i/>
          <w:sz w:val="22"/>
          <w:szCs w:val="22"/>
        </w:rPr>
      </w:pPr>
    </w:p>
    <w:p w14:paraId="60A29BC3" w14:textId="32DEEB6B" w:rsidR="00E332D4" w:rsidRPr="00585070" w:rsidRDefault="00E332D4" w:rsidP="00E332D4">
      <w:pPr>
        <w:rPr>
          <w:rFonts w:ascii="Tahoma" w:hAnsi="Tahoma" w:cs="Tahoma"/>
          <w:i/>
          <w:sz w:val="22"/>
          <w:szCs w:val="22"/>
        </w:rPr>
      </w:pPr>
      <w:r w:rsidRPr="00585070">
        <w:rPr>
          <w:rFonts w:ascii="Tahoma" w:hAnsi="Tahoma" w:cs="Tahoma"/>
          <w:i/>
          <w:sz w:val="22"/>
          <w:szCs w:val="22"/>
        </w:rPr>
        <w:t>“The Traverse is so much more than the bricks and mortar of the building we occupy. We are a truly collaborative enterprise which relies on our ability to harness the diverse talents of as many different individuals, groups and communities as possible.</w:t>
      </w:r>
    </w:p>
    <w:p w14:paraId="038D0197" w14:textId="77777777" w:rsidR="00E332D4" w:rsidRPr="00585070" w:rsidRDefault="00E332D4" w:rsidP="00E332D4">
      <w:pPr>
        <w:widowControl/>
        <w:suppressAutoHyphens w:val="0"/>
        <w:autoSpaceDE w:val="0"/>
        <w:autoSpaceDN w:val="0"/>
        <w:adjustRightInd w:val="0"/>
        <w:rPr>
          <w:rFonts w:ascii="Tahoma" w:hAnsi="Tahoma" w:cs="Tahoma"/>
          <w:i/>
          <w:color w:val="000000"/>
          <w:sz w:val="22"/>
          <w:szCs w:val="22"/>
          <w:lang w:val="en-GB" w:eastAsia="en-GB"/>
        </w:rPr>
      </w:pPr>
      <w:r w:rsidRPr="00585070">
        <w:rPr>
          <w:rFonts w:ascii="Tahoma" w:hAnsi="Tahoma" w:cs="Tahoma"/>
          <w:i/>
          <w:color w:val="000000"/>
          <w:sz w:val="22"/>
          <w:szCs w:val="22"/>
          <w:lang w:val="en-GB" w:eastAsia="en-GB"/>
        </w:rPr>
        <w:t xml:space="preserve"> </w:t>
      </w:r>
    </w:p>
    <w:p w14:paraId="53A2AA42" w14:textId="760BCE86" w:rsidR="00E332D4" w:rsidRPr="008247C0" w:rsidRDefault="00E332D4" w:rsidP="00E332D4">
      <w:pPr>
        <w:widowControl/>
        <w:suppressAutoHyphens w:val="0"/>
        <w:autoSpaceDE w:val="0"/>
        <w:autoSpaceDN w:val="0"/>
        <w:adjustRightInd w:val="0"/>
        <w:rPr>
          <w:rFonts w:ascii="Tahoma" w:hAnsi="Tahoma" w:cs="Tahoma"/>
          <w:color w:val="000000"/>
          <w:sz w:val="22"/>
          <w:szCs w:val="22"/>
          <w:lang w:val="en-GB" w:eastAsia="en-GB"/>
        </w:rPr>
      </w:pPr>
      <w:r w:rsidRPr="00585070">
        <w:rPr>
          <w:rFonts w:ascii="Tahoma" w:hAnsi="Tahoma" w:cs="Tahoma"/>
          <w:i/>
          <w:color w:val="000000"/>
          <w:sz w:val="22"/>
          <w:szCs w:val="22"/>
          <w:lang w:val="en-GB" w:eastAsia="en-GB"/>
        </w:rPr>
        <w:t xml:space="preserve">“We are eager to further increase the representation of voices which reflect modern Scotland both domestically and internationally and look forward to meeting applicants </w:t>
      </w:r>
      <w:r w:rsidR="00546247" w:rsidRPr="00585070">
        <w:rPr>
          <w:rFonts w:ascii="Tahoma" w:hAnsi="Tahoma" w:cs="Tahoma"/>
          <w:i/>
          <w:color w:val="000000"/>
          <w:sz w:val="22"/>
          <w:szCs w:val="22"/>
          <w:lang w:val="en-GB" w:eastAsia="en-GB"/>
        </w:rPr>
        <w:t>wh</w:t>
      </w:r>
      <w:r w:rsidRPr="00585070">
        <w:rPr>
          <w:rFonts w:ascii="Tahoma" w:hAnsi="Tahoma" w:cs="Tahoma"/>
          <w:i/>
          <w:color w:val="000000"/>
          <w:sz w:val="22"/>
          <w:szCs w:val="22"/>
          <w:lang w:val="en-GB" w:eastAsia="en-GB"/>
        </w:rPr>
        <w:t>o share this drive and are keen to join our passionate team.</w:t>
      </w:r>
      <w:r w:rsidRPr="008247C0">
        <w:rPr>
          <w:rFonts w:ascii="Tahoma" w:hAnsi="Tahoma" w:cs="Tahoma"/>
          <w:color w:val="000000"/>
          <w:sz w:val="22"/>
          <w:szCs w:val="22"/>
          <w:lang w:val="en-GB" w:eastAsia="en-GB"/>
        </w:rPr>
        <w:t>”</w:t>
      </w:r>
    </w:p>
    <w:p w14:paraId="63558667" w14:textId="4223D5F9" w:rsidR="00021E51" w:rsidRDefault="00021E51" w:rsidP="00021E51">
      <w:pPr>
        <w:rPr>
          <w:rFonts w:ascii="Tahoma" w:hAnsi="Tahoma" w:cs="Tahoma"/>
          <w:sz w:val="22"/>
          <w:szCs w:val="22"/>
        </w:rPr>
      </w:pPr>
    </w:p>
    <w:p w14:paraId="24F571E1" w14:textId="474074B5" w:rsidR="00E332D4" w:rsidRDefault="00DF5271" w:rsidP="00E332D4">
      <w:pPr>
        <w:widowControl/>
        <w:suppressAutoHyphens w:val="0"/>
        <w:autoSpaceDE w:val="0"/>
        <w:autoSpaceDN w:val="0"/>
        <w:adjustRightInd w:val="0"/>
        <w:rPr>
          <w:rFonts w:ascii="Tahoma" w:hAnsi="Tahoma" w:cs="Tahoma"/>
          <w:sz w:val="22"/>
          <w:szCs w:val="22"/>
          <w:lang w:val="en-GB" w:eastAsia="en-GB"/>
        </w:rPr>
      </w:pPr>
      <w:r>
        <w:rPr>
          <w:rFonts w:ascii="Tahoma" w:hAnsi="Tahoma" w:cs="Tahoma"/>
          <w:sz w:val="22"/>
          <w:szCs w:val="22"/>
        </w:rPr>
        <w:t xml:space="preserve">Notes </w:t>
      </w:r>
      <w:r w:rsidR="00163E3C">
        <w:rPr>
          <w:rFonts w:ascii="Tahoma" w:hAnsi="Tahoma" w:cs="Tahoma"/>
          <w:sz w:val="22"/>
          <w:szCs w:val="22"/>
        </w:rPr>
        <w:t>of interest for both roles</w:t>
      </w:r>
      <w:r w:rsidR="00E332D4">
        <w:rPr>
          <w:rFonts w:ascii="Tahoma" w:hAnsi="Tahoma" w:cs="Tahoma"/>
          <w:sz w:val="22"/>
          <w:szCs w:val="22"/>
        </w:rPr>
        <w:t xml:space="preserve"> close on </w:t>
      </w:r>
      <w:r w:rsidR="00257304">
        <w:rPr>
          <w:rFonts w:ascii="Tahoma" w:hAnsi="Tahoma" w:cs="Tahoma"/>
          <w:sz w:val="22"/>
          <w:szCs w:val="22"/>
        </w:rPr>
        <w:t>Friday 9 August</w:t>
      </w:r>
      <w:r w:rsidR="00E332D4">
        <w:rPr>
          <w:rFonts w:ascii="Tahoma" w:hAnsi="Tahoma" w:cs="Tahoma"/>
          <w:sz w:val="22"/>
          <w:szCs w:val="22"/>
        </w:rPr>
        <w:t xml:space="preserve">. </w:t>
      </w:r>
      <w:r w:rsidR="00E332D4" w:rsidRPr="00163E3C">
        <w:rPr>
          <w:rFonts w:ascii="Tahoma" w:hAnsi="Tahoma" w:cs="Tahoma"/>
          <w:sz w:val="22"/>
          <w:szCs w:val="22"/>
          <w:highlight w:val="yellow"/>
          <w:lang w:val="en-GB" w:eastAsia="en-GB"/>
        </w:rPr>
        <w:t>Click here</w:t>
      </w:r>
      <w:r w:rsidR="00E332D4">
        <w:rPr>
          <w:rFonts w:ascii="Tahoma" w:hAnsi="Tahoma" w:cs="Tahoma"/>
          <w:sz w:val="22"/>
          <w:szCs w:val="22"/>
          <w:lang w:val="en-GB" w:eastAsia="en-GB"/>
        </w:rPr>
        <w:t xml:space="preserve"> </w:t>
      </w:r>
      <w:r w:rsidR="00E332D4" w:rsidRPr="008247C0">
        <w:rPr>
          <w:rFonts w:ascii="Tahoma" w:hAnsi="Tahoma" w:cs="Tahoma"/>
          <w:sz w:val="22"/>
          <w:szCs w:val="22"/>
          <w:lang w:val="en-GB" w:eastAsia="en-GB"/>
        </w:rPr>
        <w:t>to access the recruitment packs for Artistic Director, Traverse Theatre Company and Director of Creative Development.</w:t>
      </w:r>
    </w:p>
    <w:p w14:paraId="57D4BA3F" w14:textId="77777777" w:rsidR="00BC2298" w:rsidRDefault="00BC2298" w:rsidP="00BC2298">
      <w:pPr>
        <w:widowControl/>
        <w:suppressAutoHyphens w:val="0"/>
        <w:spacing w:line="276" w:lineRule="auto"/>
        <w:rPr>
          <w:rFonts w:ascii="Tahoma" w:eastAsiaTheme="minorHAnsi" w:hAnsi="Tahoma" w:cstheme="minorBidi"/>
          <w:sz w:val="22"/>
          <w:szCs w:val="22"/>
          <w:lang w:val="en-GB" w:eastAsia="en-US"/>
        </w:rPr>
      </w:pPr>
    </w:p>
    <w:p w14:paraId="0ECA2949" w14:textId="16F9EC63" w:rsidR="00BC2298" w:rsidRPr="00BC2298" w:rsidRDefault="00BC2298" w:rsidP="00BC2298">
      <w:pPr>
        <w:widowControl/>
        <w:suppressAutoHyphens w:val="0"/>
        <w:spacing w:line="276" w:lineRule="auto"/>
        <w:rPr>
          <w:rFonts w:ascii="Tahoma" w:eastAsiaTheme="minorHAnsi" w:hAnsi="Tahoma" w:cs="Tahoma"/>
          <w:b/>
          <w:sz w:val="22"/>
          <w:szCs w:val="22"/>
          <w:lang w:val="en-GB" w:eastAsia="en-US"/>
        </w:rPr>
      </w:pPr>
      <w:r>
        <w:rPr>
          <w:rFonts w:ascii="Tahoma" w:eastAsiaTheme="minorHAnsi" w:hAnsi="Tahoma" w:cstheme="minorBidi"/>
          <w:sz w:val="22"/>
          <w:szCs w:val="22"/>
          <w:lang w:val="en-GB" w:eastAsia="en-US"/>
        </w:rPr>
        <w:t xml:space="preserve">For more information </w:t>
      </w:r>
      <w:r w:rsidRPr="008247C0">
        <w:rPr>
          <w:rFonts w:ascii="Tahoma" w:eastAsiaTheme="minorHAnsi" w:hAnsi="Tahoma" w:cstheme="minorBidi"/>
          <w:sz w:val="22"/>
          <w:szCs w:val="22"/>
          <w:lang w:val="en-GB" w:eastAsia="en-US"/>
        </w:rPr>
        <w:t xml:space="preserve">or images, contact </w:t>
      </w:r>
      <w:hyperlink r:id="rId10" w:history="1">
        <w:r w:rsidRPr="008247C0">
          <w:rPr>
            <w:rFonts w:ascii="Tahoma" w:eastAsiaTheme="minorHAnsi" w:hAnsi="Tahoma" w:cstheme="minorBidi"/>
            <w:color w:val="0000FF" w:themeColor="hyperlink"/>
            <w:sz w:val="22"/>
            <w:szCs w:val="22"/>
            <w:u w:val="single"/>
            <w:lang w:val="en-GB" w:eastAsia="en-US"/>
          </w:rPr>
          <w:t>press@traverse.co.uk</w:t>
        </w:r>
      </w:hyperlink>
    </w:p>
    <w:p w14:paraId="6A44EC3E" w14:textId="26B7FDFE" w:rsidR="00021E51" w:rsidRDefault="00021E51" w:rsidP="00021E51">
      <w:pPr>
        <w:rPr>
          <w:rFonts w:ascii="Tahoma" w:hAnsi="Tahoma" w:cs="Tahoma"/>
          <w:sz w:val="22"/>
          <w:szCs w:val="22"/>
        </w:rPr>
      </w:pPr>
    </w:p>
    <w:p w14:paraId="6E2E21BD" w14:textId="2FF496D9" w:rsidR="00163E3C" w:rsidRPr="00BC2298" w:rsidRDefault="00BC2298" w:rsidP="000B02D9">
      <w:pPr>
        <w:widowControl/>
        <w:suppressAutoHyphens w:val="0"/>
        <w:spacing w:after="200" w:line="276" w:lineRule="auto"/>
        <w:rPr>
          <w:rFonts w:ascii="Tahoma" w:hAnsi="Tahoma" w:cs="Tahoma"/>
          <w:b/>
          <w:sz w:val="22"/>
          <w:szCs w:val="22"/>
        </w:rPr>
      </w:pPr>
      <w:r w:rsidRPr="00BC2298">
        <w:rPr>
          <w:rFonts w:ascii="Tahoma" w:hAnsi="Tahoma" w:cs="Tahoma"/>
          <w:b/>
          <w:sz w:val="22"/>
          <w:szCs w:val="22"/>
        </w:rPr>
        <w:t>-</w:t>
      </w:r>
      <w:r w:rsidR="00E332D4" w:rsidRPr="00BC2298">
        <w:rPr>
          <w:rFonts w:ascii="Tahoma" w:hAnsi="Tahoma" w:cs="Tahoma"/>
          <w:b/>
          <w:sz w:val="22"/>
          <w:szCs w:val="22"/>
        </w:rPr>
        <w:t>ENDS</w:t>
      </w:r>
      <w:r w:rsidRPr="00BC2298">
        <w:rPr>
          <w:rFonts w:ascii="Tahoma" w:hAnsi="Tahoma" w:cs="Tahoma"/>
          <w:b/>
          <w:sz w:val="22"/>
          <w:szCs w:val="22"/>
        </w:rPr>
        <w:t>-</w:t>
      </w:r>
    </w:p>
    <w:p w14:paraId="01FFFDA8" w14:textId="77777777" w:rsidR="00E332D4" w:rsidRPr="008247C0" w:rsidRDefault="00E332D4" w:rsidP="000B02D9">
      <w:pPr>
        <w:widowControl/>
        <w:suppressAutoHyphens w:val="0"/>
        <w:autoSpaceDE w:val="0"/>
        <w:autoSpaceDN w:val="0"/>
        <w:adjustRightInd w:val="0"/>
        <w:rPr>
          <w:rFonts w:ascii="Tahoma" w:hAnsi="Tahoma" w:cs="Tahoma"/>
          <w:color w:val="000000"/>
          <w:sz w:val="22"/>
          <w:szCs w:val="22"/>
          <w:lang w:val="en-GB" w:eastAsia="en-GB"/>
        </w:rPr>
      </w:pPr>
    </w:p>
    <w:p w14:paraId="2A797083" w14:textId="77777777" w:rsidR="000B02D9" w:rsidRPr="008247C0" w:rsidRDefault="000B02D9" w:rsidP="000B02D9">
      <w:pPr>
        <w:widowControl/>
        <w:suppressAutoHyphens w:val="0"/>
        <w:autoSpaceDE w:val="0"/>
        <w:autoSpaceDN w:val="0"/>
        <w:adjustRightInd w:val="0"/>
        <w:rPr>
          <w:rFonts w:ascii="Tahoma" w:hAnsi="Tahoma" w:cs="Tahoma"/>
          <w:b/>
          <w:color w:val="000000"/>
          <w:sz w:val="22"/>
          <w:szCs w:val="22"/>
          <w:lang w:val="en-GB" w:eastAsia="en-GB"/>
        </w:rPr>
      </w:pPr>
      <w:r w:rsidRPr="008247C0">
        <w:rPr>
          <w:rFonts w:ascii="Tahoma" w:hAnsi="Tahoma" w:cs="Tahoma"/>
          <w:b/>
          <w:color w:val="000000"/>
          <w:sz w:val="22"/>
          <w:szCs w:val="22"/>
          <w:lang w:val="en-GB" w:eastAsia="en-GB"/>
        </w:rPr>
        <w:t>The Traverse Theatre is supported by:</w:t>
      </w:r>
    </w:p>
    <w:p w14:paraId="0FDE279C" w14:textId="77777777" w:rsidR="000B02D9" w:rsidRPr="008247C0" w:rsidRDefault="000B02D9" w:rsidP="000B02D9">
      <w:pPr>
        <w:widowControl/>
        <w:suppressAutoHyphens w:val="0"/>
        <w:autoSpaceDE w:val="0"/>
        <w:autoSpaceDN w:val="0"/>
        <w:adjustRightInd w:val="0"/>
        <w:rPr>
          <w:rFonts w:ascii="Tahoma" w:hAnsi="Tahoma" w:cs="Tahoma"/>
          <w:color w:val="000000"/>
          <w:sz w:val="22"/>
          <w:szCs w:val="22"/>
          <w:lang w:val="en-GB" w:eastAsia="en-GB"/>
        </w:rPr>
      </w:pPr>
      <w:r w:rsidRPr="008247C0">
        <w:rPr>
          <w:rFonts w:ascii="Tahoma" w:hAnsi="Tahoma" w:cs="Tahoma"/>
          <w:i/>
          <w:noProof/>
          <w:color w:val="000000"/>
          <w:sz w:val="22"/>
          <w:szCs w:val="22"/>
          <w:lang w:val="en-GB" w:eastAsia="en-GB"/>
        </w:rPr>
        <w:drawing>
          <wp:anchor distT="0" distB="0" distL="114300" distR="114300" simplePos="0" relativeHeight="251661312" behindDoc="1" locked="0" layoutInCell="1" allowOverlap="1" wp14:anchorId="15574B65" wp14:editId="50F40FEC">
            <wp:simplePos x="0" y="0"/>
            <wp:positionH relativeFrom="column">
              <wp:posOffset>1524635</wp:posOffset>
            </wp:positionH>
            <wp:positionV relativeFrom="paragraph">
              <wp:posOffset>114935</wp:posOffset>
            </wp:positionV>
            <wp:extent cx="798830" cy="524510"/>
            <wp:effectExtent l="0" t="0" r="1270" b="8890"/>
            <wp:wrapTight wrapText="bothSides">
              <wp:wrapPolygon edited="0">
                <wp:start x="0" y="0"/>
                <wp:lineTo x="0" y="21182"/>
                <wp:lineTo x="21119" y="21182"/>
                <wp:lineTo x="21119" y="0"/>
                <wp:lineTo x="0" y="0"/>
              </wp:wrapPolygon>
            </wp:wrapTight>
            <wp:docPr id="2" name="Picture 2"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2533A" w14:textId="77777777" w:rsidR="000B02D9" w:rsidRPr="008247C0" w:rsidRDefault="000B02D9" w:rsidP="000B02D9">
      <w:pPr>
        <w:widowControl/>
        <w:suppressAutoHyphens w:val="0"/>
        <w:autoSpaceDE w:val="0"/>
        <w:autoSpaceDN w:val="0"/>
        <w:adjustRightInd w:val="0"/>
        <w:rPr>
          <w:rFonts w:ascii="Tahoma" w:hAnsi="Tahoma" w:cs="Tahoma"/>
          <w:color w:val="000000"/>
          <w:sz w:val="22"/>
          <w:szCs w:val="22"/>
          <w:lang w:val="en-GB" w:eastAsia="en-GB"/>
        </w:rPr>
      </w:pPr>
      <w:r w:rsidRPr="008247C0">
        <w:rPr>
          <w:rFonts w:ascii="Tahoma" w:hAnsi="Tahoma" w:cs="Tahoma"/>
          <w:noProof/>
          <w:color w:val="000000"/>
          <w:sz w:val="24"/>
          <w:szCs w:val="24"/>
          <w:lang w:val="en-GB" w:eastAsia="en-GB"/>
        </w:rPr>
        <w:drawing>
          <wp:anchor distT="0" distB="0" distL="114300" distR="114300" simplePos="0" relativeHeight="251660288" behindDoc="1" locked="0" layoutInCell="1" allowOverlap="1" wp14:anchorId="3E13AD59" wp14:editId="13EDF64B">
            <wp:simplePos x="0" y="0"/>
            <wp:positionH relativeFrom="column">
              <wp:posOffset>-36195</wp:posOffset>
            </wp:positionH>
            <wp:positionV relativeFrom="paragraph">
              <wp:posOffset>9525</wp:posOffset>
            </wp:positionV>
            <wp:extent cx="1417320" cy="247650"/>
            <wp:effectExtent l="0" t="0" r="0" b="0"/>
            <wp:wrapTight wrapText="bothSides">
              <wp:wrapPolygon edited="0">
                <wp:start x="0" y="0"/>
                <wp:lineTo x="0" y="19938"/>
                <wp:lineTo x="21194" y="19938"/>
                <wp:lineTo x="21194" y="0"/>
                <wp:lineTo x="0" y="0"/>
              </wp:wrapPolygon>
            </wp:wrapTight>
            <wp:docPr id="3" name="Picture 3"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p>
    <w:p w14:paraId="665FC3D1" w14:textId="77777777" w:rsidR="000B02D9" w:rsidRPr="008247C0" w:rsidRDefault="000B02D9" w:rsidP="000B02D9">
      <w:pPr>
        <w:widowControl/>
        <w:suppressAutoHyphens w:val="0"/>
        <w:spacing w:after="200" w:line="276" w:lineRule="auto"/>
        <w:rPr>
          <w:rFonts w:ascii="Tahoma" w:eastAsiaTheme="minorHAnsi" w:hAnsi="Tahoma" w:cs="Tahoma"/>
          <w:bCs/>
          <w:sz w:val="22"/>
          <w:szCs w:val="22"/>
          <w:lang w:val="en-GB" w:eastAsia="en-US"/>
        </w:rPr>
      </w:pPr>
      <w:bookmarkStart w:id="0" w:name="_GoBack"/>
      <w:bookmarkEnd w:id="0"/>
    </w:p>
    <w:p w14:paraId="02E80A69" w14:textId="77777777" w:rsidR="000B02D9" w:rsidRPr="008247C0" w:rsidRDefault="000B02D9" w:rsidP="000B02D9">
      <w:pPr>
        <w:widowControl/>
        <w:suppressAutoHyphens w:val="0"/>
        <w:spacing w:after="200" w:line="276" w:lineRule="auto"/>
        <w:rPr>
          <w:rFonts w:ascii="Tahoma" w:eastAsiaTheme="minorHAnsi" w:hAnsi="Tahoma" w:cs="Tahoma"/>
          <w:bCs/>
          <w:sz w:val="22"/>
          <w:szCs w:val="22"/>
          <w:lang w:val="en-GB" w:eastAsia="en-US"/>
        </w:rPr>
      </w:pPr>
    </w:p>
    <w:p w14:paraId="1AE41DB0" w14:textId="77777777" w:rsidR="000B02D9" w:rsidRPr="008247C0" w:rsidRDefault="000B02D9" w:rsidP="000B02D9">
      <w:pPr>
        <w:widowControl/>
        <w:suppressAutoHyphens w:val="0"/>
        <w:spacing w:after="200" w:line="276" w:lineRule="auto"/>
        <w:rPr>
          <w:rFonts w:ascii="Tahoma" w:eastAsiaTheme="minorHAnsi" w:hAnsi="Tahoma" w:cs="Tahoma"/>
          <w:color w:val="000000"/>
          <w:sz w:val="22"/>
          <w:szCs w:val="22"/>
          <w:lang w:val="en-GB" w:eastAsia="en-GB"/>
        </w:rPr>
      </w:pPr>
      <w:r w:rsidRPr="008247C0">
        <w:rPr>
          <w:rFonts w:ascii="Tahoma" w:eastAsiaTheme="minorHAnsi" w:hAnsi="Tahoma" w:cs="Tahoma"/>
          <w:color w:val="000000"/>
          <w:sz w:val="22"/>
          <w:szCs w:val="22"/>
          <w:lang w:val="en-GB" w:eastAsia="en-GB"/>
        </w:rPr>
        <w:t>Traverse Theatre (Scotland) is a Limited Company (Registered Number SC 076037) and Scottish Charity (Registered Number SC 002368) with its Registered Office at 10 Cambridge Street, Edinburgh, Scotland, EH1 2ED.</w:t>
      </w:r>
    </w:p>
    <w:p w14:paraId="53061E12" w14:textId="3EE7D3D0" w:rsidR="00E35210" w:rsidRPr="00F16EE5" w:rsidRDefault="00E35210" w:rsidP="00F16EE5">
      <w:pPr>
        <w:rPr>
          <w:rFonts w:ascii="Tahoma" w:eastAsiaTheme="minorHAnsi" w:hAnsi="Tahoma" w:cs="Tahoma"/>
          <w:b/>
          <w:iCs/>
          <w:sz w:val="22"/>
          <w:szCs w:val="22"/>
          <w:lang w:eastAsia="en-GB"/>
        </w:rPr>
      </w:pPr>
    </w:p>
    <w:sectPr w:rsidR="00E35210" w:rsidRPr="00F16E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4B56"/>
    <w:multiLevelType w:val="hybridMultilevel"/>
    <w:tmpl w:val="0B145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DD793F"/>
    <w:multiLevelType w:val="hybridMultilevel"/>
    <w:tmpl w:val="A5F8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07D59"/>
    <w:multiLevelType w:val="hybridMultilevel"/>
    <w:tmpl w:val="4C361540"/>
    <w:lvl w:ilvl="0" w:tplc="59EAD162">
      <w:start w:val="2"/>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374AC6"/>
    <w:multiLevelType w:val="hybridMultilevel"/>
    <w:tmpl w:val="C1C66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0D6455"/>
    <w:multiLevelType w:val="hybridMultilevel"/>
    <w:tmpl w:val="0D72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1B61FA"/>
    <w:multiLevelType w:val="hybridMultilevel"/>
    <w:tmpl w:val="1D34A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5221AFD"/>
    <w:multiLevelType w:val="hybridMultilevel"/>
    <w:tmpl w:val="1C86B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7342E8"/>
    <w:multiLevelType w:val="hybridMultilevel"/>
    <w:tmpl w:val="E8DA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4F6053"/>
    <w:multiLevelType w:val="hybridMultilevel"/>
    <w:tmpl w:val="52DAD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65C01E5"/>
    <w:multiLevelType w:val="hybridMultilevel"/>
    <w:tmpl w:val="A002D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FC209BF"/>
    <w:multiLevelType w:val="hybridMultilevel"/>
    <w:tmpl w:val="19868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8B3D34"/>
    <w:multiLevelType w:val="hybridMultilevel"/>
    <w:tmpl w:val="4ECA1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6D3984"/>
    <w:multiLevelType w:val="hybridMultilevel"/>
    <w:tmpl w:val="E4D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B8784F"/>
    <w:multiLevelType w:val="hybridMultilevel"/>
    <w:tmpl w:val="92FE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F13BC0"/>
    <w:multiLevelType w:val="hybridMultilevel"/>
    <w:tmpl w:val="4FAE1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78231AD8"/>
    <w:multiLevelType w:val="hybridMultilevel"/>
    <w:tmpl w:val="6064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045034"/>
    <w:multiLevelType w:val="hybridMultilevel"/>
    <w:tmpl w:val="A95E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
  </w:num>
  <w:num w:numId="4">
    <w:abstractNumId w:val="3"/>
  </w:num>
  <w:num w:numId="5">
    <w:abstractNumId w:val="0"/>
  </w:num>
  <w:num w:numId="6">
    <w:abstractNumId w:val="0"/>
  </w:num>
  <w:num w:numId="7">
    <w:abstractNumId w:val="16"/>
  </w:num>
  <w:num w:numId="8">
    <w:abstractNumId w:val="4"/>
  </w:num>
  <w:num w:numId="9">
    <w:abstractNumId w:val="10"/>
  </w:num>
  <w:num w:numId="10">
    <w:abstractNumId w:val="12"/>
  </w:num>
  <w:num w:numId="11">
    <w:abstractNumId w:val="0"/>
  </w:num>
  <w:num w:numId="12">
    <w:abstractNumId w:val="14"/>
  </w:num>
  <w:num w:numId="13">
    <w:abstractNumId w:val="15"/>
  </w:num>
  <w:num w:numId="14">
    <w:abstractNumId w:val="6"/>
  </w:num>
  <w:num w:numId="15">
    <w:abstractNumId w:val="5"/>
  </w:num>
  <w:num w:numId="16">
    <w:abstractNumId w:val="11"/>
  </w:num>
  <w:num w:numId="17">
    <w:abstractNumId w:val="2"/>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AB2"/>
    <w:rsid w:val="000027D4"/>
    <w:rsid w:val="00003A2F"/>
    <w:rsid w:val="000127D0"/>
    <w:rsid w:val="00013D46"/>
    <w:rsid w:val="00016FA5"/>
    <w:rsid w:val="0001766D"/>
    <w:rsid w:val="00017B96"/>
    <w:rsid w:val="000207F5"/>
    <w:rsid w:val="000209EE"/>
    <w:rsid w:val="00021E51"/>
    <w:rsid w:val="00025AEF"/>
    <w:rsid w:val="0002799E"/>
    <w:rsid w:val="00033C9D"/>
    <w:rsid w:val="00036D0B"/>
    <w:rsid w:val="00042A5D"/>
    <w:rsid w:val="00043F9C"/>
    <w:rsid w:val="00045B6C"/>
    <w:rsid w:val="00047075"/>
    <w:rsid w:val="00051DFC"/>
    <w:rsid w:val="00052A66"/>
    <w:rsid w:val="00053AE1"/>
    <w:rsid w:val="000607BA"/>
    <w:rsid w:val="00061932"/>
    <w:rsid w:val="00061FD5"/>
    <w:rsid w:val="00065A3D"/>
    <w:rsid w:val="00065B5F"/>
    <w:rsid w:val="00072027"/>
    <w:rsid w:val="00075A39"/>
    <w:rsid w:val="000765E7"/>
    <w:rsid w:val="00076681"/>
    <w:rsid w:val="00080EDA"/>
    <w:rsid w:val="0008532E"/>
    <w:rsid w:val="0008575B"/>
    <w:rsid w:val="00085CA7"/>
    <w:rsid w:val="00095A9F"/>
    <w:rsid w:val="00097324"/>
    <w:rsid w:val="000A252A"/>
    <w:rsid w:val="000A499B"/>
    <w:rsid w:val="000B02D9"/>
    <w:rsid w:val="000B090F"/>
    <w:rsid w:val="000B4884"/>
    <w:rsid w:val="000B5225"/>
    <w:rsid w:val="000B6552"/>
    <w:rsid w:val="000B796A"/>
    <w:rsid w:val="000C3470"/>
    <w:rsid w:val="000C4CCE"/>
    <w:rsid w:val="000D08CC"/>
    <w:rsid w:val="000D3FCF"/>
    <w:rsid w:val="000D5594"/>
    <w:rsid w:val="000D5A90"/>
    <w:rsid w:val="000E485E"/>
    <w:rsid w:val="000E5DDA"/>
    <w:rsid w:val="000F1441"/>
    <w:rsid w:val="000F1653"/>
    <w:rsid w:val="000F1F0D"/>
    <w:rsid w:val="000F2D1A"/>
    <w:rsid w:val="000F3B6A"/>
    <w:rsid w:val="000F7494"/>
    <w:rsid w:val="0010316E"/>
    <w:rsid w:val="00107503"/>
    <w:rsid w:val="001178EA"/>
    <w:rsid w:val="00123203"/>
    <w:rsid w:val="00124C37"/>
    <w:rsid w:val="00125698"/>
    <w:rsid w:val="00127173"/>
    <w:rsid w:val="00132BFF"/>
    <w:rsid w:val="001409FF"/>
    <w:rsid w:val="001425FC"/>
    <w:rsid w:val="00143361"/>
    <w:rsid w:val="00146C12"/>
    <w:rsid w:val="001541ED"/>
    <w:rsid w:val="001560FD"/>
    <w:rsid w:val="001575AA"/>
    <w:rsid w:val="00163834"/>
    <w:rsid w:val="00163E3C"/>
    <w:rsid w:val="00164306"/>
    <w:rsid w:val="00166993"/>
    <w:rsid w:val="001673AE"/>
    <w:rsid w:val="00167DEB"/>
    <w:rsid w:val="00170D21"/>
    <w:rsid w:val="001908B1"/>
    <w:rsid w:val="00194097"/>
    <w:rsid w:val="00194343"/>
    <w:rsid w:val="001A1804"/>
    <w:rsid w:val="001A420F"/>
    <w:rsid w:val="001A71AB"/>
    <w:rsid w:val="001B0198"/>
    <w:rsid w:val="001B0504"/>
    <w:rsid w:val="001B44CF"/>
    <w:rsid w:val="001B71DA"/>
    <w:rsid w:val="001C3000"/>
    <w:rsid w:val="001E2195"/>
    <w:rsid w:val="001E58B9"/>
    <w:rsid w:val="001E6D17"/>
    <w:rsid w:val="001F223A"/>
    <w:rsid w:val="001F4104"/>
    <w:rsid w:val="001F5128"/>
    <w:rsid w:val="00200273"/>
    <w:rsid w:val="0020149A"/>
    <w:rsid w:val="00202809"/>
    <w:rsid w:val="002142E5"/>
    <w:rsid w:val="00215BE1"/>
    <w:rsid w:val="00215FDB"/>
    <w:rsid w:val="00216557"/>
    <w:rsid w:val="00217F4A"/>
    <w:rsid w:val="00223466"/>
    <w:rsid w:val="0022453E"/>
    <w:rsid w:val="00226F5A"/>
    <w:rsid w:val="002330FA"/>
    <w:rsid w:val="00233D31"/>
    <w:rsid w:val="00235DC4"/>
    <w:rsid w:val="00237049"/>
    <w:rsid w:val="00242D20"/>
    <w:rsid w:val="00243EF0"/>
    <w:rsid w:val="00244049"/>
    <w:rsid w:val="0024645C"/>
    <w:rsid w:val="00252B90"/>
    <w:rsid w:val="00257304"/>
    <w:rsid w:val="00261A53"/>
    <w:rsid w:val="00261B9A"/>
    <w:rsid w:val="00261D27"/>
    <w:rsid w:val="0026548F"/>
    <w:rsid w:val="00266AEB"/>
    <w:rsid w:val="00270331"/>
    <w:rsid w:val="002709BB"/>
    <w:rsid w:val="00274AF1"/>
    <w:rsid w:val="00274BE1"/>
    <w:rsid w:val="00277829"/>
    <w:rsid w:val="002779BF"/>
    <w:rsid w:val="0028130D"/>
    <w:rsid w:val="00284D2C"/>
    <w:rsid w:val="00287BD3"/>
    <w:rsid w:val="002901D4"/>
    <w:rsid w:val="00291920"/>
    <w:rsid w:val="00293F59"/>
    <w:rsid w:val="0029527D"/>
    <w:rsid w:val="00295B38"/>
    <w:rsid w:val="002A7B8C"/>
    <w:rsid w:val="002B3602"/>
    <w:rsid w:val="002C0C1F"/>
    <w:rsid w:val="002C1C39"/>
    <w:rsid w:val="002C3FAC"/>
    <w:rsid w:val="002C579F"/>
    <w:rsid w:val="002C58AC"/>
    <w:rsid w:val="002C6AE3"/>
    <w:rsid w:val="002C7BBF"/>
    <w:rsid w:val="002D19C5"/>
    <w:rsid w:val="002D5428"/>
    <w:rsid w:val="002D5CC7"/>
    <w:rsid w:val="002E6B5E"/>
    <w:rsid w:val="002F056E"/>
    <w:rsid w:val="002F2F17"/>
    <w:rsid w:val="002F38FB"/>
    <w:rsid w:val="002F77B7"/>
    <w:rsid w:val="002F7A07"/>
    <w:rsid w:val="00301385"/>
    <w:rsid w:val="00301BDD"/>
    <w:rsid w:val="00305F4A"/>
    <w:rsid w:val="003146A5"/>
    <w:rsid w:val="0032502C"/>
    <w:rsid w:val="00332101"/>
    <w:rsid w:val="00333EF7"/>
    <w:rsid w:val="003355F2"/>
    <w:rsid w:val="0033590F"/>
    <w:rsid w:val="00345BB0"/>
    <w:rsid w:val="00346AA0"/>
    <w:rsid w:val="00347A07"/>
    <w:rsid w:val="00353065"/>
    <w:rsid w:val="003547E5"/>
    <w:rsid w:val="00356339"/>
    <w:rsid w:val="003633E4"/>
    <w:rsid w:val="003669F0"/>
    <w:rsid w:val="00370992"/>
    <w:rsid w:val="00372CA3"/>
    <w:rsid w:val="003750EE"/>
    <w:rsid w:val="00375127"/>
    <w:rsid w:val="00377706"/>
    <w:rsid w:val="00383546"/>
    <w:rsid w:val="00392633"/>
    <w:rsid w:val="00395867"/>
    <w:rsid w:val="003964BF"/>
    <w:rsid w:val="00397E3C"/>
    <w:rsid w:val="00397F54"/>
    <w:rsid w:val="003A2E91"/>
    <w:rsid w:val="003A3057"/>
    <w:rsid w:val="003A58C8"/>
    <w:rsid w:val="003A6EE2"/>
    <w:rsid w:val="003B0A30"/>
    <w:rsid w:val="003B7918"/>
    <w:rsid w:val="003C7954"/>
    <w:rsid w:val="003D0D82"/>
    <w:rsid w:val="003D271F"/>
    <w:rsid w:val="003D4566"/>
    <w:rsid w:val="003D7F16"/>
    <w:rsid w:val="003E3142"/>
    <w:rsid w:val="00400E57"/>
    <w:rsid w:val="00415A6C"/>
    <w:rsid w:val="00417D12"/>
    <w:rsid w:val="00420733"/>
    <w:rsid w:val="004250F3"/>
    <w:rsid w:val="004301B4"/>
    <w:rsid w:val="0043123A"/>
    <w:rsid w:val="00432251"/>
    <w:rsid w:val="0044195B"/>
    <w:rsid w:val="00443D23"/>
    <w:rsid w:val="004449B9"/>
    <w:rsid w:val="004501CA"/>
    <w:rsid w:val="00450CEC"/>
    <w:rsid w:val="00451271"/>
    <w:rsid w:val="00452CF9"/>
    <w:rsid w:val="004575E8"/>
    <w:rsid w:val="00457606"/>
    <w:rsid w:val="004576D7"/>
    <w:rsid w:val="00465BF2"/>
    <w:rsid w:val="0047002C"/>
    <w:rsid w:val="0047077B"/>
    <w:rsid w:val="004712B8"/>
    <w:rsid w:val="004765A8"/>
    <w:rsid w:val="0047697F"/>
    <w:rsid w:val="00480494"/>
    <w:rsid w:val="00493571"/>
    <w:rsid w:val="00494A32"/>
    <w:rsid w:val="0049507A"/>
    <w:rsid w:val="00496A1A"/>
    <w:rsid w:val="004970BD"/>
    <w:rsid w:val="004A0FFC"/>
    <w:rsid w:val="004A4E22"/>
    <w:rsid w:val="004A57C9"/>
    <w:rsid w:val="004A6910"/>
    <w:rsid w:val="004B288B"/>
    <w:rsid w:val="004B3050"/>
    <w:rsid w:val="004B7D74"/>
    <w:rsid w:val="004D4A5D"/>
    <w:rsid w:val="004D7312"/>
    <w:rsid w:val="004E3BDF"/>
    <w:rsid w:val="004E6915"/>
    <w:rsid w:val="004F2127"/>
    <w:rsid w:val="004F39D3"/>
    <w:rsid w:val="004F3EB3"/>
    <w:rsid w:val="0050068B"/>
    <w:rsid w:val="00501B0C"/>
    <w:rsid w:val="00503E9D"/>
    <w:rsid w:val="00507490"/>
    <w:rsid w:val="005218C8"/>
    <w:rsid w:val="00522648"/>
    <w:rsid w:val="00522874"/>
    <w:rsid w:val="00526CD5"/>
    <w:rsid w:val="0053010D"/>
    <w:rsid w:val="00535594"/>
    <w:rsid w:val="005410E0"/>
    <w:rsid w:val="00541207"/>
    <w:rsid w:val="00546247"/>
    <w:rsid w:val="00546EE5"/>
    <w:rsid w:val="0054746F"/>
    <w:rsid w:val="00571BFB"/>
    <w:rsid w:val="0057205A"/>
    <w:rsid w:val="00573735"/>
    <w:rsid w:val="0057490A"/>
    <w:rsid w:val="00581FDB"/>
    <w:rsid w:val="005835A2"/>
    <w:rsid w:val="00584A40"/>
    <w:rsid w:val="00585070"/>
    <w:rsid w:val="00594089"/>
    <w:rsid w:val="00594F96"/>
    <w:rsid w:val="005A1608"/>
    <w:rsid w:val="005A49AC"/>
    <w:rsid w:val="005B4D72"/>
    <w:rsid w:val="005B5BFD"/>
    <w:rsid w:val="005B5D37"/>
    <w:rsid w:val="005B61C5"/>
    <w:rsid w:val="005C030E"/>
    <w:rsid w:val="005C2192"/>
    <w:rsid w:val="005C268C"/>
    <w:rsid w:val="005C6375"/>
    <w:rsid w:val="005D018A"/>
    <w:rsid w:val="005D36C9"/>
    <w:rsid w:val="005D668D"/>
    <w:rsid w:val="005E1A86"/>
    <w:rsid w:val="005E34AA"/>
    <w:rsid w:val="005E43FD"/>
    <w:rsid w:val="005E4E7F"/>
    <w:rsid w:val="005F1605"/>
    <w:rsid w:val="005F1678"/>
    <w:rsid w:val="005F2EBD"/>
    <w:rsid w:val="00606AAD"/>
    <w:rsid w:val="006071F5"/>
    <w:rsid w:val="00615AB4"/>
    <w:rsid w:val="00626211"/>
    <w:rsid w:val="0063278B"/>
    <w:rsid w:val="00632F7E"/>
    <w:rsid w:val="00635808"/>
    <w:rsid w:val="00641EA5"/>
    <w:rsid w:val="00644E64"/>
    <w:rsid w:val="0065547A"/>
    <w:rsid w:val="006605C2"/>
    <w:rsid w:val="00663677"/>
    <w:rsid w:val="00670810"/>
    <w:rsid w:val="006717BB"/>
    <w:rsid w:val="006755A9"/>
    <w:rsid w:val="006761CC"/>
    <w:rsid w:val="00677D87"/>
    <w:rsid w:val="006810ED"/>
    <w:rsid w:val="00682D22"/>
    <w:rsid w:val="00690D7B"/>
    <w:rsid w:val="0069142A"/>
    <w:rsid w:val="00694CE1"/>
    <w:rsid w:val="00695024"/>
    <w:rsid w:val="00696598"/>
    <w:rsid w:val="006A2115"/>
    <w:rsid w:val="006A63D4"/>
    <w:rsid w:val="006A7EB3"/>
    <w:rsid w:val="006B0A46"/>
    <w:rsid w:val="006B21D5"/>
    <w:rsid w:val="006C119E"/>
    <w:rsid w:val="006C221D"/>
    <w:rsid w:val="006C3FFC"/>
    <w:rsid w:val="006C4436"/>
    <w:rsid w:val="006C4547"/>
    <w:rsid w:val="006C68D3"/>
    <w:rsid w:val="006D1160"/>
    <w:rsid w:val="006D1C17"/>
    <w:rsid w:val="006D3B96"/>
    <w:rsid w:val="006D6600"/>
    <w:rsid w:val="006D7610"/>
    <w:rsid w:val="006D78E2"/>
    <w:rsid w:val="006E06C3"/>
    <w:rsid w:val="006E0CF4"/>
    <w:rsid w:val="006E190A"/>
    <w:rsid w:val="006E3E15"/>
    <w:rsid w:val="006E7B0A"/>
    <w:rsid w:val="006F1582"/>
    <w:rsid w:val="006F1A8C"/>
    <w:rsid w:val="007015B4"/>
    <w:rsid w:val="007037B7"/>
    <w:rsid w:val="00707FD7"/>
    <w:rsid w:val="0071284A"/>
    <w:rsid w:val="00713705"/>
    <w:rsid w:val="00721F46"/>
    <w:rsid w:val="00723715"/>
    <w:rsid w:val="00725C92"/>
    <w:rsid w:val="00726F34"/>
    <w:rsid w:val="007362BC"/>
    <w:rsid w:val="0073669F"/>
    <w:rsid w:val="0074019F"/>
    <w:rsid w:val="00750465"/>
    <w:rsid w:val="007519A9"/>
    <w:rsid w:val="00752702"/>
    <w:rsid w:val="00753F29"/>
    <w:rsid w:val="00756DB3"/>
    <w:rsid w:val="007611B5"/>
    <w:rsid w:val="00767F27"/>
    <w:rsid w:val="00774F8B"/>
    <w:rsid w:val="00782EA7"/>
    <w:rsid w:val="00784E44"/>
    <w:rsid w:val="00787872"/>
    <w:rsid w:val="007917BA"/>
    <w:rsid w:val="0079483B"/>
    <w:rsid w:val="007A0147"/>
    <w:rsid w:val="007A0CFC"/>
    <w:rsid w:val="007A2C07"/>
    <w:rsid w:val="007B090F"/>
    <w:rsid w:val="007B291C"/>
    <w:rsid w:val="007C2C1A"/>
    <w:rsid w:val="007C77A1"/>
    <w:rsid w:val="007D5BD4"/>
    <w:rsid w:val="007E2775"/>
    <w:rsid w:val="007E38DE"/>
    <w:rsid w:val="007E42E2"/>
    <w:rsid w:val="007E575F"/>
    <w:rsid w:val="007F47CF"/>
    <w:rsid w:val="007F63A7"/>
    <w:rsid w:val="00803623"/>
    <w:rsid w:val="008053FD"/>
    <w:rsid w:val="00810F29"/>
    <w:rsid w:val="00811CFE"/>
    <w:rsid w:val="00814564"/>
    <w:rsid w:val="00821E4C"/>
    <w:rsid w:val="008247C0"/>
    <w:rsid w:val="00824EE7"/>
    <w:rsid w:val="00825700"/>
    <w:rsid w:val="008266FE"/>
    <w:rsid w:val="00830ACD"/>
    <w:rsid w:val="00835460"/>
    <w:rsid w:val="008406E1"/>
    <w:rsid w:val="00844084"/>
    <w:rsid w:val="00845EC8"/>
    <w:rsid w:val="00846611"/>
    <w:rsid w:val="0084721D"/>
    <w:rsid w:val="0085055D"/>
    <w:rsid w:val="0085069E"/>
    <w:rsid w:val="008552E3"/>
    <w:rsid w:val="008570BE"/>
    <w:rsid w:val="0086344F"/>
    <w:rsid w:val="00866B76"/>
    <w:rsid w:val="008722A5"/>
    <w:rsid w:val="00875008"/>
    <w:rsid w:val="00876226"/>
    <w:rsid w:val="0087746B"/>
    <w:rsid w:val="00882170"/>
    <w:rsid w:val="008842D8"/>
    <w:rsid w:val="008862C1"/>
    <w:rsid w:val="008900BB"/>
    <w:rsid w:val="00893906"/>
    <w:rsid w:val="00894466"/>
    <w:rsid w:val="008974A2"/>
    <w:rsid w:val="008A0139"/>
    <w:rsid w:val="008A08A4"/>
    <w:rsid w:val="008A1372"/>
    <w:rsid w:val="008A1E7A"/>
    <w:rsid w:val="008A422D"/>
    <w:rsid w:val="008A52F9"/>
    <w:rsid w:val="008A6740"/>
    <w:rsid w:val="008B5DB5"/>
    <w:rsid w:val="008C5B9E"/>
    <w:rsid w:val="008D2F5C"/>
    <w:rsid w:val="008D4017"/>
    <w:rsid w:val="008D4174"/>
    <w:rsid w:val="008D44DF"/>
    <w:rsid w:val="008E034B"/>
    <w:rsid w:val="008E21FB"/>
    <w:rsid w:val="008E2881"/>
    <w:rsid w:val="008E748C"/>
    <w:rsid w:val="008F1E3B"/>
    <w:rsid w:val="008F7315"/>
    <w:rsid w:val="00904544"/>
    <w:rsid w:val="00904A71"/>
    <w:rsid w:val="0090642D"/>
    <w:rsid w:val="009118B6"/>
    <w:rsid w:val="009125D4"/>
    <w:rsid w:val="009278FA"/>
    <w:rsid w:val="00927B96"/>
    <w:rsid w:val="009300DA"/>
    <w:rsid w:val="00933E45"/>
    <w:rsid w:val="00936578"/>
    <w:rsid w:val="00937C68"/>
    <w:rsid w:val="00940947"/>
    <w:rsid w:val="0094340F"/>
    <w:rsid w:val="00943488"/>
    <w:rsid w:val="0095123D"/>
    <w:rsid w:val="00957A8A"/>
    <w:rsid w:val="00957B24"/>
    <w:rsid w:val="00960251"/>
    <w:rsid w:val="00965E9D"/>
    <w:rsid w:val="00966837"/>
    <w:rsid w:val="00967633"/>
    <w:rsid w:val="009758CF"/>
    <w:rsid w:val="00976EA9"/>
    <w:rsid w:val="00977FF0"/>
    <w:rsid w:val="00981E37"/>
    <w:rsid w:val="00982034"/>
    <w:rsid w:val="00982FB1"/>
    <w:rsid w:val="0098515B"/>
    <w:rsid w:val="009911B5"/>
    <w:rsid w:val="009A392E"/>
    <w:rsid w:val="009A5A15"/>
    <w:rsid w:val="009B0857"/>
    <w:rsid w:val="009B101A"/>
    <w:rsid w:val="009B123D"/>
    <w:rsid w:val="009B300B"/>
    <w:rsid w:val="009C0B0F"/>
    <w:rsid w:val="009C1C5C"/>
    <w:rsid w:val="009C1E09"/>
    <w:rsid w:val="009C4EC1"/>
    <w:rsid w:val="009C6654"/>
    <w:rsid w:val="009E0245"/>
    <w:rsid w:val="009E74AC"/>
    <w:rsid w:val="009F6DD0"/>
    <w:rsid w:val="00A0129D"/>
    <w:rsid w:val="00A01EBD"/>
    <w:rsid w:val="00A04D73"/>
    <w:rsid w:val="00A076A8"/>
    <w:rsid w:val="00A10444"/>
    <w:rsid w:val="00A11635"/>
    <w:rsid w:val="00A1250C"/>
    <w:rsid w:val="00A12836"/>
    <w:rsid w:val="00A1300B"/>
    <w:rsid w:val="00A14713"/>
    <w:rsid w:val="00A16E3A"/>
    <w:rsid w:val="00A20B97"/>
    <w:rsid w:val="00A23C31"/>
    <w:rsid w:val="00A23CB1"/>
    <w:rsid w:val="00A3109B"/>
    <w:rsid w:val="00A31926"/>
    <w:rsid w:val="00A333D1"/>
    <w:rsid w:val="00A42317"/>
    <w:rsid w:val="00A44A17"/>
    <w:rsid w:val="00A4581B"/>
    <w:rsid w:val="00A5020C"/>
    <w:rsid w:val="00A52BBA"/>
    <w:rsid w:val="00A56B6E"/>
    <w:rsid w:val="00A721FF"/>
    <w:rsid w:val="00A76E71"/>
    <w:rsid w:val="00A8147F"/>
    <w:rsid w:val="00A81CD5"/>
    <w:rsid w:val="00A82998"/>
    <w:rsid w:val="00A84E91"/>
    <w:rsid w:val="00A869B3"/>
    <w:rsid w:val="00A87293"/>
    <w:rsid w:val="00A94E0E"/>
    <w:rsid w:val="00A95403"/>
    <w:rsid w:val="00A95D26"/>
    <w:rsid w:val="00A95DCC"/>
    <w:rsid w:val="00AB298E"/>
    <w:rsid w:val="00AB3333"/>
    <w:rsid w:val="00AC10D9"/>
    <w:rsid w:val="00AC1229"/>
    <w:rsid w:val="00AC5644"/>
    <w:rsid w:val="00AD16D5"/>
    <w:rsid w:val="00AD5759"/>
    <w:rsid w:val="00AE0104"/>
    <w:rsid w:val="00AE5812"/>
    <w:rsid w:val="00AF0D14"/>
    <w:rsid w:val="00AF10A4"/>
    <w:rsid w:val="00B0316B"/>
    <w:rsid w:val="00B03C4F"/>
    <w:rsid w:val="00B1004B"/>
    <w:rsid w:val="00B12A71"/>
    <w:rsid w:val="00B140E6"/>
    <w:rsid w:val="00B17E22"/>
    <w:rsid w:val="00B20587"/>
    <w:rsid w:val="00B33D80"/>
    <w:rsid w:val="00B367E9"/>
    <w:rsid w:val="00B41EB2"/>
    <w:rsid w:val="00B43988"/>
    <w:rsid w:val="00B46E3F"/>
    <w:rsid w:val="00B52929"/>
    <w:rsid w:val="00B605E5"/>
    <w:rsid w:val="00B634E3"/>
    <w:rsid w:val="00B6441C"/>
    <w:rsid w:val="00B6779B"/>
    <w:rsid w:val="00B7533D"/>
    <w:rsid w:val="00B76537"/>
    <w:rsid w:val="00B80B84"/>
    <w:rsid w:val="00B938F3"/>
    <w:rsid w:val="00B96B43"/>
    <w:rsid w:val="00BA3754"/>
    <w:rsid w:val="00BA796A"/>
    <w:rsid w:val="00BB7D9E"/>
    <w:rsid w:val="00BB7EFB"/>
    <w:rsid w:val="00BC179C"/>
    <w:rsid w:val="00BC2260"/>
    <w:rsid w:val="00BC2298"/>
    <w:rsid w:val="00BC2C99"/>
    <w:rsid w:val="00BD4E58"/>
    <w:rsid w:val="00BD6D0F"/>
    <w:rsid w:val="00BD75A8"/>
    <w:rsid w:val="00BE6BE3"/>
    <w:rsid w:val="00BF30DE"/>
    <w:rsid w:val="00BF5B7F"/>
    <w:rsid w:val="00BF6899"/>
    <w:rsid w:val="00BF79DF"/>
    <w:rsid w:val="00BF7AE2"/>
    <w:rsid w:val="00C010EF"/>
    <w:rsid w:val="00C108D3"/>
    <w:rsid w:val="00C13B00"/>
    <w:rsid w:val="00C14C1A"/>
    <w:rsid w:val="00C1556F"/>
    <w:rsid w:val="00C173AC"/>
    <w:rsid w:val="00C2494A"/>
    <w:rsid w:val="00C24D89"/>
    <w:rsid w:val="00C25B9A"/>
    <w:rsid w:val="00C26AB3"/>
    <w:rsid w:val="00C2765F"/>
    <w:rsid w:val="00C31F05"/>
    <w:rsid w:val="00C33872"/>
    <w:rsid w:val="00C3424A"/>
    <w:rsid w:val="00C342A9"/>
    <w:rsid w:val="00C36634"/>
    <w:rsid w:val="00C378E3"/>
    <w:rsid w:val="00C4166C"/>
    <w:rsid w:val="00C42B1C"/>
    <w:rsid w:val="00C43DB9"/>
    <w:rsid w:val="00C46434"/>
    <w:rsid w:val="00C53FC2"/>
    <w:rsid w:val="00C65B10"/>
    <w:rsid w:val="00C65D0B"/>
    <w:rsid w:val="00C73A35"/>
    <w:rsid w:val="00C75FD1"/>
    <w:rsid w:val="00C80C28"/>
    <w:rsid w:val="00C839D1"/>
    <w:rsid w:val="00C8706E"/>
    <w:rsid w:val="00C87513"/>
    <w:rsid w:val="00C87898"/>
    <w:rsid w:val="00C87DA5"/>
    <w:rsid w:val="00C95645"/>
    <w:rsid w:val="00CB14B3"/>
    <w:rsid w:val="00CB48D8"/>
    <w:rsid w:val="00CB62D2"/>
    <w:rsid w:val="00CC14C4"/>
    <w:rsid w:val="00CD1E93"/>
    <w:rsid w:val="00CD5299"/>
    <w:rsid w:val="00CD6475"/>
    <w:rsid w:val="00CE0306"/>
    <w:rsid w:val="00CE081D"/>
    <w:rsid w:val="00CE21FF"/>
    <w:rsid w:val="00CE4EC7"/>
    <w:rsid w:val="00CE61DA"/>
    <w:rsid w:val="00CE6DE8"/>
    <w:rsid w:val="00CF25A1"/>
    <w:rsid w:val="00D02188"/>
    <w:rsid w:val="00D04846"/>
    <w:rsid w:val="00D06A51"/>
    <w:rsid w:val="00D07931"/>
    <w:rsid w:val="00D10508"/>
    <w:rsid w:val="00D172AE"/>
    <w:rsid w:val="00D23ED9"/>
    <w:rsid w:val="00D25DBF"/>
    <w:rsid w:val="00D306D0"/>
    <w:rsid w:val="00D30C47"/>
    <w:rsid w:val="00D36C3D"/>
    <w:rsid w:val="00D40ABE"/>
    <w:rsid w:val="00D423D4"/>
    <w:rsid w:val="00D4430E"/>
    <w:rsid w:val="00D4582A"/>
    <w:rsid w:val="00D469F4"/>
    <w:rsid w:val="00D47FBC"/>
    <w:rsid w:val="00D5067A"/>
    <w:rsid w:val="00D5276E"/>
    <w:rsid w:val="00D5322A"/>
    <w:rsid w:val="00D60FE9"/>
    <w:rsid w:val="00D6126E"/>
    <w:rsid w:val="00D61B78"/>
    <w:rsid w:val="00D61BB7"/>
    <w:rsid w:val="00D62054"/>
    <w:rsid w:val="00D62F19"/>
    <w:rsid w:val="00D70417"/>
    <w:rsid w:val="00D719CE"/>
    <w:rsid w:val="00D7423E"/>
    <w:rsid w:val="00D74248"/>
    <w:rsid w:val="00D75778"/>
    <w:rsid w:val="00D75FC2"/>
    <w:rsid w:val="00D774B2"/>
    <w:rsid w:val="00D77903"/>
    <w:rsid w:val="00D8262C"/>
    <w:rsid w:val="00D867F4"/>
    <w:rsid w:val="00D91002"/>
    <w:rsid w:val="00D9118C"/>
    <w:rsid w:val="00D93A2F"/>
    <w:rsid w:val="00D94673"/>
    <w:rsid w:val="00D94C21"/>
    <w:rsid w:val="00DA6713"/>
    <w:rsid w:val="00DB0014"/>
    <w:rsid w:val="00DB0ECC"/>
    <w:rsid w:val="00DB6D8E"/>
    <w:rsid w:val="00DC0CA3"/>
    <w:rsid w:val="00DC1628"/>
    <w:rsid w:val="00DC2FAD"/>
    <w:rsid w:val="00DC720C"/>
    <w:rsid w:val="00DC786D"/>
    <w:rsid w:val="00DD23EE"/>
    <w:rsid w:val="00DD5FD9"/>
    <w:rsid w:val="00DE5125"/>
    <w:rsid w:val="00DE6519"/>
    <w:rsid w:val="00DF1133"/>
    <w:rsid w:val="00DF1487"/>
    <w:rsid w:val="00DF383A"/>
    <w:rsid w:val="00DF5271"/>
    <w:rsid w:val="00DF7AAC"/>
    <w:rsid w:val="00E0200D"/>
    <w:rsid w:val="00E039C4"/>
    <w:rsid w:val="00E065C6"/>
    <w:rsid w:val="00E06815"/>
    <w:rsid w:val="00E110BF"/>
    <w:rsid w:val="00E13F5E"/>
    <w:rsid w:val="00E15024"/>
    <w:rsid w:val="00E22F33"/>
    <w:rsid w:val="00E25A58"/>
    <w:rsid w:val="00E263BA"/>
    <w:rsid w:val="00E27C31"/>
    <w:rsid w:val="00E332D4"/>
    <w:rsid w:val="00E35210"/>
    <w:rsid w:val="00E40EF2"/>
    <w:rsid w:val="00E414BC"/>
    <w:rsid w:val="00E41B1C"/>
    <w:rsid w:val="00E4385B"/>
    <w:rsid w:val="00E43D6B"/>
    <w:rsid w:val="00E475DC"/>
    <w:rsid w:val="00E52AA7"/>
    <w:rsid w:val="00E53764"/>
    <w:rsid w:val="00E602D8"/>
    <w:rsid w:val="00E62755"/>
    <w:rsid w:val="00E62FAC"/>
    <w:rsid w:val="00E640E0"/>
    <w:rsid w:val="00E747C5"/>
    <w:rsid w:val="00E77F13"/>
    <w:rsid w:val="00E80AF9"/>
    <w:rsid w:val="00E8700C"/>
    <w:rsid w:val="00E87B45"/>
    <w:rsid w:val="00EA06C5"/>
    <w:rsid w:val="00EA1AB2"/>
    <w:rsid w:val="00EA5BB6"/>
    <w:rsid w:val="00EA6C87"/>
    <w:rsid w:val="00EB0997"/>
    <w:rsid w:val="00EB1D1E"/>
    <w:rsid w:val="00EC1E17"/>
    <w:rsid w:val="00ED4AB9"/>
    <w:rsid w:val="00EE6B8D"/>
    <w:rsid w:val="00EE6CEB"/>
    <w:rsid w:val="00EE6F02"/>
    <w:rsid w:val="00EF115F"/>
    <w:rsid w:val="00EF11B2"/>
    <w:rsid w:val="00EF1BA0"/>
    <w:rsid w:val="00F00A91"/>
    <w:rsid w:val="00F010DB"/>
    <w:rsid w:val="00F04835"/>
    <w:rsid w:val="00F12C2C"/>
    <w:rsid w:val="00F14399"/>
    <w:rsid w:val="00F155A2"/>
    <w:rsid w:val="00F16EE5"/>
    <w:rsid w:val="00F253CD"/>
    <w:rsid w:val="00F27BC6"/>
    <w:rsid w:val="00F35AEA"/>
    <w:rsid w:val="00F372B2"/>
    <w:rsid w:val="00F414CC"/>
    <w:rsid w:val="00F538D8"/>
    <w:rsid w:val="00F56244"/>
    <w:rsid w:val="00F5697C"/>
    <w:rsid w:val="00F627E7"/>
    <w:rsid w:val="00F71D6C"/>
    <w:rsid w:val="00F74552"/>
    <w:rsid w:val="00F75454"/>
    <w:rsid w:val="00F7615D"/>
    <w:rsid w:val="00F84102"/>
    <w:rsid w:val="00F8646D"/>
    <w:rsid w:val="00F921AD"/>
    <w:rsid w:val="00F9763D"/>
    <w:rsid w:val="00FA13C3"/>
    <w:rsid w:val="00FA21B9"/>
    <w:rsid w:val="00FA51FB"/>
    <w:rsid w:val="00FA561D"/>
    <w:rsid w:val="00FB08D8"/>
    <w:rsid w:val="00FB0BBB"/>
    <w:rsid w:val="00FB21DC"/>
    <w:rsid w:val="00FB2A98"/>
    <w:rsid w:val="00FB48A3"/>
    <w:rsid w:val="00FC2A83"/>
    <w:rsid w:val="00FC4015"/>
    <w:rsid w:val="00FC58CA"/>
    <w:rsid w:val="00FD45BD"/>
    <w:rsid w:val="00FD5327"/>
    <w:rsid w:val="00FD7164"/>
    <w:rsid w:val="00FE1647"/>
    <w:rsid w:val="00FE1CDA"/>
    <w:rsid w:val="00FE1D29"/>
    <w:rsid w:val="00FF4C73"/>
    <w:rsid w:val="00FF5D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8D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3028">
      <w:bodyDiv w:val="1"/>
      <w:marLeft w:val="0"/>
      <w:marRight w:val="0"/>
      <w:marTop w:val="0"/>
      <w:marBottom w:val="0"/>
      <w:divBdr>
        <w:top w:val="none" w:sz="0" w:space="0" w:color="auto"/>
        <w:left w:val="none" w:sz="0" w:space="0" w:color="auto"/>
        <w:bottom w:val="none" w:sz="0" w:space="0" w:color="auto"/>
        <w:right w:val="none" w:sz="0" w:space="0" w:color="auto"/>
      </w:divBdr>
    </w:div>
    <w:div w:id="101538973">
      <w:bodyDiv w:val="1"/>
      <w:marLeft w:val="0"/>
      <w:marRight w:val="0"/>
      <w:marTop w:val="0"/>
      <w:marBottom w:val="0"/>
      <w:divBdr>
        <w:top w:val="none" w:sz="0" w:space="0" w:color="auto"/>
        <w:left w:val="none" w:sz="0" w:space="0" w:color="auto"/>
        <w:bottom w:val="none" w:sz="0" w:space="0" w:color="auto"/>
        <w:right w:val="none" w:sz="0" w:space="0" w:color="auto"/>
      </w:divBdr>
    </w:div>
    <w:div w:id="132871954">
      <w:bodyDiv w:val="1"/>
      <w:marLeft w:val="0"/>
      <w:marRight w:val="0"/>
      <w:marTop w:val="0"/>
      <w:marBottom w:val="0"/>
      <w:divBdr>
        <w:top w:val="none" w:sz="0" w:space="0" w:color="auto"/>
        <w:left w:val="none" w:sz="0" w:space="0" w:color="auto"/>
        <w:bottom w:val="none" w:sz="0" w:space="0" w:color="auto"/>
        <w:right w:val="none" w:sz="0" w:space="0" w:color="auto"/>
      </w:divBdr>
    </w:div>
    <w:div w:id="257913389">
      <w:bodyDiv w:val="1"/>
      <w:marLeft w:val="0"/>
      <w:marRight w:val="0"/>
      <w:marTop w:val="0"/>
      <w:marBottom w:val="0"/>
      <w:divBdr>
        <w:top w:val="none" w:sz="0" w:space="0" w:color="auto"/>
        <w:left w:val="none" w:sz="0" w:space="0" w:color="auto"/>
        <w:bottom w:val="none" w:sz="0" w:space="0" w:color="auto"/>
        <w:right w:val="none" w:sz="0" w:space="0" w:color="auto"/>
      </w:divBdr>
    </w:div>
    <w:div w:id="273287687">
      <w:bodyDiv w:val="1"/>
      <w:marLeft w:val="0"/>
      <w:marRight w:val="0"/>
      <w:marTop w:val="0"/>
      <w:marBottom w:val="0"/>
      <w:divBdr>
        <w:top w:val="none" w:sz="0" w:space="0" w:color="auto"/>
        <w:left w:val="none" w:sz="0" w:space="0" w:color="auto"/>
        <w:bottom w:val="none" w:sz="0" w:space="0" w:color="auto"/>
        <w:right w:val="none" w:sz="0" w:space="0" w:color="auto"/>
      </w:divBdr>
    </w:div>
    <w:div w:id="288627988">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51341093">
      <w:bodyDiv w:val="1"/>
      <w:marLeft w:val="0"/>
      <w:marRight w:val="0"/>
      <w:marTop w:val="0"/>
      <w:marBottom w:val="0"/>
      <w:divBdr>
        <w:top w:val="none" w:sz="0" w:space="0" w:color="auto"/>
        <w:left w:val="none" w:sz="0" w:space="0" w:color="auto"/>
        <w:bottom w:val="none" w:sz="0" w:space="0" w:color="auto"/>
        <w:right w:val="none" w:sz="0" w:space="0" w:color="auto"/>
      </w:divBdr>
    </w:div>
    <w:div w:id="430972755">
      <w:bodyDiv w:val="1"/>
      <w:marLeft w:val="0"/>
      <w:marRight w:val="0"/>
      <w:marTop w:val="0"/>
      <w:marBottom w:val="0"/>
      <w:divBdr>
        <w:top w:val="none" w:sz="0" w:space="0" w:color="auto"/>
        <w:left w:val="none" w:sz="0" w:space="0" w:color="auto"/>
        <w:bottom w:val="none" w:sz="0" w:space="0" w:color="auto"/>
        <w:right w:val="none" w:sz="0" w:space="0" w:color="auto"/>
      </w:divBdr>
    </w:div>
    <w:div w:id="456535828">
      <w:bodyDiv w:val="1"/>
      <w:marLeft w:val="0"/>
      <w:marRight w:val="0"/>
      <w:marTop w:val="0"/>
      <w:marBottom w:val="0"/>
      <w:divBdr>
        <w:top w:val="none" w:sz="0" w:space="0" w:color="auto"/>
        <w:left w:val="none" w:sz="0" w:space="0" w:color="auto"/>
        <w:bottom w:val="none" w:sz="0" w:space="0" w:color="auto"/>
        <w:right w:val="none" w:sz="0" w:space="0" w:color="auto"/>
      </w:divBdr>
    </w:div>
    <w:div w:id="526144664">
      <w:bodyDiv w:val="1"/>
      <w:marLeft w:val="0"/>
      <w:marRight w:val="0"/>
      <w:marTop w:val="0"/>
      <w:marBottom w:val="0"/>
      <w:divBdr>
        <w:top w:val="none" w:sz="0" w:space="0" w:color="auto"/>
        <w:left w:val="none" w:sz="0" w:space="0" w:color="auto"/>
        <w:bottom w:val="none" w:sz="0" w:space="0" w:color="auto"/>
        <w:right w:val="none" w:sz="0" w:space="0" w:color="auto"/>
      </w:divBdr>
    </w:div>
    <w:div w:id="546065003">
      <w:bodyDiv w:val="1"/>
      <w:marLeft w:val="0"/>
      <w:marRight w:val="0"/>
      <w:marTop w:val="0"/>
      <w:marBottom w:val="0"/>
      <w:divBdr>
        <w:top w:val="none" w:sz="0" w:space="0" w:color="auto"/>
        <w:left w:val="none" w:sz="0" w:space="0" w:color="auto"/>
        <w:bottom w:val="none" w:sz="0" w:space="0" w:color="auto"/>
        <w:right w:val="none" w:sz="0" w:space="0" w:color="auto"/>
      </w:divBdr>
    </w:div>
    <w:div w:id="548759166">
      <w:bodyDiv w:val="1"/>
      <w:marLeft w:val="0"/>
      <w:marRight w:val="0"/>
      <w:marTop w:val="0"/>
      <w:marBottom w:val="0"/>
      <w:divBdr>
        <w:top w:val="none" w:sz="0" w:space="0" w:color="auto"/>
        <w:left w:val="none" w:sz="0" w:space="0" w:color="auto"/>
        <w:bottom w:val="none" w:sz="0" w:space="0" w:color="auto"/>
        <w:right w:val="none" w:sz="0" w:space="0" w:color="auto"/>
      </w:divBdr>
    </w:div>
    <w:div w:id="556747509">
      <w:bodyDiv w:val="1"/>
      <w:marLeft w:val="0"/>
      <w:marRight w:val="0"/>
      <w:marTop w:val="0"/>
      <w:marBottom w:val="0"/>
      <w:divBdr>
        <w:top w:val="none" w:sz="0" w:space="0" w:color="auto"/>
        <w:left w:val="none" w:sz="0" w:space="0" w:color="auto"/>
        <w:bottom w:val="none" w:sz="0" w:space="0" w:color="auto"/>
        <w:right w:val="none" w:sz="0" w:space="0" w:color="auto"/>
      </w:divBdr>
    </w:div>
    <w:div w:id="578640551">
      <w:bodyDiv w:val="1"/>
      <w:marLeft w:val="0"/>
      <w:marRight w:val="0"/>
      <w:marTop w:val="0"/>
      <w:marBottom w:val="0"/>
      <w:divBdr>
        <w:top w:val="none" w:sz="0" w:space="0" w:color="auto"/>
        <w:left w:val="none" w:sz="0" w:space="0" w:color="auto"/>
        <w:bottom w:val="none" w:sz="0" w:space="0" w:color="auto"/>
        <w:right w:val="none" w:sz="0" w:space="0" w:color="auto"/>
      </w:divBdr>
    </w:div>
    <w:div w:id="584581820">
      <w:bodyDiv w:val="1"/>
      <w:marLeft w:val="0"/>
      <w:marRight w:val="0"/>
      <w:marTop w:val="0"/>
      <w:marBottom w:val="0"/>
      <w:divBdr>
        <w:top w:val="none" w:sz="0" w:space="0" w:color="auto"/>
        <w:left w:val="none" w:sz="0" w:space="0" w:color="auto"/>
        <w:bottom w:val="none" w:sz="0" w:space="0" w:color="auto"/>
        <w:right w:val="none" w:sz="0" w:space="0" w:color="auto"/>
      </w:divBdr>
    </w:div>
    <w:div w:id="608437365">
      <w:bodyDiv w:val="1"/>
      <w:marLeft w:val="0"/>
      <w:marRight w:val="0"/>
      <w:marTop w:val="0"/>
      <w:marBottom w:val="0"/>
      <w:divBdr>
        <w:top w:val="none" w:sz="0" w:space="0" w:color="auto"/>
        <w:left w:val="none" w:sz="0" w:space="0" w:color="auto"/>
        <w:bottom w:val="none" w:sz="0" w:space="0" w:color="auto"/>
        <w:right w:val="none" w:sz="0" w:space="0" w:color="auto"/>
      </w:divBdr>
    </w:div>
    <w:div w:id="702023557">
      <w:bodyDiv w:val="1"/>
      <w:marLeft w:val="0"/>
      <w:marRight w:val="0"/>
      <w:marTop w:val="0"/>
      <w:marBottom w:val="0"/>
      <w:divBdr>
        <w:top w:val="none" w:sz="0" w:space="0" w:color="auto"/>
        <w:left w:val="none" w:sz="0" w:space="0" w:color="auto"/>
        <w:bottom w:val="none" w:sz="0" w:space="0" w:color="auto"/>
        <w:right w:val="none" w:sz="0" w:space="0" w:color="auto"/>
      </w:divBdr>
    </w:div>
    <w:div w:id="762334384">
      <w:bodyDiv w:val="1"/>
      <w:marLeft w:val="0"/>
      <w:marRight w:val="0"/>
      <w:marTop w:val="0"/>
      <w:marBottom w:val="0"/>
      <w:divBdr>
        <w:top w:val="none" w:sz="0" w:space="0" w:color="auto"/>
        <w:left w:val="none" w:sz="0" w:space="0" w:color="auto"/>
        <w:bottom w:val="none" w:sz="0" w:space="0" w:color="auto"/>
        <w:right w:val="none" w:sz="0" w:space="0" w:color="auto"/>
      </w:divBdr>
    </w:div>
    <w:div w:id="769620591">
      <w:bodyDiv w:val="1"/>
      <w:marLeft w:val="0"/>
      <w:marRight w:val="0"/>
      <w:marTop w:val="0"/>
      <w:marBottom w:val="0"/>
      <w:divBdr>
        <w:top w:val="none" w:sz="0" w:space="0" w:color="auto"/>
        <w:left w:val="none" w:sz="0" w:space="0" w:color="auto"/>
        <w:bottom w:val="none" w:sz="0" w:space="0" w:color="auto"/>
        <w:right w:val="none" w:sz="0" w:space="0" w:color="auto"/>
      </w:divBdr>
    </w:div>
    <w:div w:id="788860238">
      <w:bodyDiv w:val="1"/>
      <w:marLeft w:val="0"/>
      <w:marRight w:val="0"/>
      <w:marTop w:val="0"/>
      <w:marBottom w:val="0"/>
      <w:divBdr>
        <w:top w:val="none" w:sz="0" w:space="0" w:color="auto"/>
        <w:left w:val="none" w:sz="0" w:space="0" w:color="auto"/>
        <w:bottom w:val="none" w:sz="0" w:space="0" w:color="auto"/>
        <w:right w:val="none" w:sz="0" w:space="0" w:color="auto"/>
      </w:divBdr>
    </w:div>
    <w:div w:id="800612584">
      <w:bodyDiv w:val="1"/>
      <w:marLeft w:val="0"/>
      <w:marRight w:val="0"/>
      <w:marTop w:val="0"/>
      <w:marBottom w:val="0"/>
      <w:divBdr>
        <w:top w:val="none" w:sz="0" w:space="0" w:color="auto"/>
        <w:left w:val="none" w:sz="0" w:space="0" w:color="auto"/>
        <w:bottom w:val="none" w:sz="0" w:space="0" w:color="auto"/>
        <w:right w:val="none" w:sz="0" w:space="0" w:color="auto"/>
      </w:divBdr>
    </w:div>
    <w:div w:id="813183582">
      <w:bodyDiv w:val="1"/>
      <w:marLeft w:val="0"/>
      <w:marRight w:val="0"/>
      <w:marTop w:val="0"/>
      <w:marBottom w:val="0"/>
      <w:divBdr>
        <w:top w:val="none" w:sz="0" w:space="0" w:color="auto"/>
        <w:left w:val="none" w:sz="0" w:space="0" w:color="auto"/>
        <w:bottom w:val="none" w:sz="0" w:space="0" w:color="auto"/>
        <w:right w:val="none" w:sz="0" w:space="0" w:color="auto"/>
      </w:divBdr>
    </w:div>
    <w:div w:id="832723574">
      <w:bodyDiv w:val="1"/>
      <w:marLeft w:val="0"/>
      <w:marRight w:val="0"/>
      <w:marTop w:val="0"/>
      <w:marBottom w:val="0"/>
      <w:divBdr>
        <w:top w:val="none" w:sz="0" w:space="0" w:color="auto"/>
        <w:left w:val="none" w:sz="0" w:space="0" w:color="auto"/>
        <w:bottom w:val="none" w:sz="0" w:space="0" w:color="auto"/>
        <w:right w:val="none" w:sz="0" w:space="0" w:color="auto"/>
      </w:divBdr>
    </w:div>
    <w:div w:id="832834179">
      <w:bodyDiv w:val="1"/>
      <w:marLeft w:val="0"/>
      <w:marRight w:val="0"/>
      <w:marTop w:val="0"/>
      <w:marBottom w:val="0"/>
      <w:divBdr>
        <w:top w:val="none" w:sz="0" w:space="0" w:color="auto"/>
        <w:left w:val="none" w:sz="0" w:space="0" w:color="auto"/>
        <w:bottom w:val="none" w:sz="0" w:space="0" w:color="auto"/>
        <w:right w:val="none" w:sz="0" w:space="0" w:color="auto"/>
      </w:divBdr>
    </w:div>
    <w:div w:id="841506251">
      <w:bodyDiv w:val="1"/>
      <w:marLeft w:val="0"/>
      <w:marRight w:val="0"/>
      <w:marTop w:val="0"/>
      <w:marBottom w:val="0"/>
      <w:divBdr>
        <w:top w:val="none" w:sz="0" w:space="0" w:color="auto"/>
        <w:left w:val="none" w:sz="0" w:space="0" w:color="auto"/>
        <w:bottom w:val="none" w:sz="0" w:space="0" w:color="auto"/>
        <w:right w:val="none" w:sz="0" w:space="0" w:color="auto"/>
      </w:divBdr>
    </w:div>
    <w:div w:id="852114531">
      <w:bodyDiv w:val="1"/>
      <w:marLeft w:val="0"/>
      <w:marRight w:val="0"/>
      <w:marTop w:val="0"/>
      <w:marBottom w:val="0"/>
      <w:divBdr>
        <w:top w:val="none" w:sz="0" w:space="0" w:color="auto"/>
        <w:left w:val="none" w:sz="0" w:space="0" w:color="auto"/>
        <w:bottom w:val="none" w:sz="0" w:space="0" w:color="auto"/>
        <w:right w:val="none" w:sz="0" w:space="0" w:color="auto"/>
      </w:divBdr>
    </w:div>
    <w:div w:id="859900069">
      <w:bodyDiv w:val="1"/>
      <w:marLeft w:val="0"/>
      <w:marRight w:val="0"/>
      <w:marTop w:val="0"/>
      <w:marBottom w:val="0"/>
      <w:divBdr>
        <w:top w:val="none" w:sz="0" w:space="0" w:color="auto"/>
        <w:left w:val="none" w:sz="0" w:space="0" w:color="auto"/>
        <w:bottom w:val="none" w:sz="0" w:space="0" w:color="auto"/>
        <w:right w:val="none" w:sz="0" w:space="0" w:color="auto"/>
      </w:divBdr>
    </w:div>
    <w:div w:id="966664469">
      <w:bodyDiv w:val="1"/>
      <w:marLeft w:val="0"/>
      <w:marRight w:val="0"/>
      <w:marTop w:val="0"/>
      <w:marBottom w:val="0"/>
      <w:divBdr>
        <w:top w:val="none" w:sz="0" w:space="0" w:color="auto"/>
        <w:left w:val="none" w:sz="0" w:space="0" w:color="auto"/>
        <w:bottom w:val="none" w:sz="0" w:space="0" w:color="auto"/>
        <w:right w:val="none" w:sz="0" w:space="0" w:color="auto"/>
      </w:divBdr>
    </w:div>
    <w:div w:id="977414385">
      <w:bodyDiv w:val="1"/>
      <w:marLeft w:val="0"/>
      <w:marRight w:val="0"/>
      <w:marTop w:val="0"/>
      <w:marBottom w:val="0"/>
      <w:divBdr>
        <w:top w:val="none" w:sz="0" w:space="0" w:color="auto"/>
        <w:left w:val="none" w:sz="0" w:space="0" w:color="auto"/>
        <w:bottom w:val="none" w:sz="0" w:space="0" w:color="auto"/>
        <w:right w:val="none" w:sz="0" w:space="0" w:color="auto"/>
      </w:divBdr>
    </w:div>
    <w:div w:id="1029144301">
      <w:bodyDiv w:val="1"/>
      <w:marLeft w:val="0"/>
      <w:marRight w:val="0"/>
      <w:marTop w:val="0"/>
      <w:marBottom w:val="0"/>
      <w:divBdr>
        <w:top w:val="none" w:sz="0" w:space="0" w:color="auto"/>
        <w:left w:val="none" w:sz="0" w:space="0" w:color="auto"/>
        <w:bottom w:val="none" w:sz="0" w:space="0" w:color="auto"/>
        <w:right w:val="none" w:sz="0" w:space="0" w:color="auto"/>
      </w:divBdr>
    </w:div>
    <w:div w:id="1053892198">
      <w:bodyDiv w:val="1"/>
      <w:marLeft w:val="0"/>
      <w:marRight w:val="0"/>
      <w:marTop w:val="0"/>
      <w:marBottom w:val="0"/>
      <w:divBdr>
        <w:top w:val="none" w:sz="0" w:space="0" w:color="auto"/>
        <w:left w:val="none" w:sz="0" w:space="0" w:color="auto"/>
        <w:bottom w:val="none" w:sz="0" w:space="0" w:color="auto"/>
        <w:right w:val="none" w:sz="0" w:space="0" w:color="auto"/>
      </w:divBdr>
    </w:div>
    <w:div w:id="1057976860">
      <w:bodyDiv w:val="1"/>
      <w:marLeft w:val="0"/>
      <w:marRight w:val="0"/>
      <w:marTop w:val="0"/>
      <w:marBottom w:val="0"/>
      <w:divBdr>
        <w:top w:val="none" w:sz="0" w:space="0" w:color="auto"/>
        <w:left w:val="none" w:sz="0" w:space="0" w:color="auto"/>
        <w:bottom w:val="none" w:sz="0" w:space="0" w:color="auto"/>
        <w:right w:val="none" w:sz="0" w:space="0" w:color="auto"/>
      </w:divBdr>
    </w:div>
    <w:div w:id="1096558578">
      <w:bodyDiv w:val="1"/>
      <w:marLeft w:val="0"/>
      <w:marRight w:val="0"/>
      <w:marTop w:val="0"/>
      <w:marBottom w:val="0"/>
      <w:divBdr>
        <w:top w:val="none" w:sz="0" w:space="0" w:color="auto"/>
        <w:left w:val="none" w:sz="0" w:space="0" w:color="auto"/>
        <w:bottom w:val="none" w:sz="0" w:space="0" w:color="auto"/>
        <w:right w:val="none" w:sz="0" w:space="0" w:color="auto"/>
      </w:divBdr>
    </w:div>
    <w:div w:id="1100950985">
      <w:bodyDiv w:val="1"/>
      <w:marLeft w:val="0"/>
      <w:marRight w:val="0"/>
      <w:marTop w:val="0"/>
      <w:marBottom w:val="0"/>
      <w:divBdr>
        <w:top w:val="none" w:sz="0" w:space="0" w:color="auto"/>
        <w:left w:val="none" w:sz="0" w:space="0" w:color="auto"/>
        <w:bottom w:val="none" w:sz="0" w:space="0" w:color="auto"/>
        <w:right w:val="none" w:sz="0" w:space="0" w:color="auto"/>
      </w:divBdr>
    </w:div>
    <w:div w:id="1125855949">
      <w:bodyDiv w:val="1"/>
      <w:marLeft w:val="0"/>
      <w:marRight w:val="0"/>
      <w:marTop w:val="0"/>
      <w:marBottom w:val="0"/>
      <w:divBdr>
        <w:top w:val="none" w:sz="0" w:space="0" w:color="auto"/>
        <w:left w:val="none" w:sz="0" w:space="0" w:color="auto"/>
        <w:bottom w:val="none" w:sz="0" w:space="0" w:color="auto"/>
        <w:right w:val="none" w:sz="0" w:space="0" w:color="auto"/>
      </w:divBdr>
    </w:div>
    <w:div w:id="1214195920">
      <w:bodyDiv w:val="1"/>
      <w:marLeft w:val="0"/>
      <w:marRight w:val="0"/>
      <w:marTop w:val="0"/>
      <w:marBottom w:val="0"/>
      <w:divBdr>
        <w:top w:val="none" w:sz="0" w:space="0" w:color="auto"/>
        <w:left w:val="none" w:sz="0" w:space="0" w:color="auto"/>
        <w:bottom w:val="none" w:sz="0" w:space="0" w:color="auto"/>
        <w:right w:val="none" w:sz="0" w:space="0" w:color="auto"/>
      </w:divBdr>
    </w:div>
    <w:div w:id="1229995321">
      <w:bodyDiv w:val="1"/>
      <w:marLeft w:val="0"/>
      <w:marRight w:val="0"/>
      <w:marTop w:val="0"/>
      <w:marBottom w:val="0"/>
      <w:divBdr>
        <w:top w:val="none" w:sz="0" w:space="0" w:color="auto"/>
        <w:left w:val="none" w:sz="0" w:space="0" w:color="auto"/>
        <w:bottom w:val="none" w:sz="0" w:space="0" w:color="auto"/>
        <w:right w:val="none" w:sz="0" w:space="0" w:color="auto"/>
      </w:divBdr>
    </w:div>
    <w:div w:id="1267467880">
      <w:bodyDiv w:val="1"/>
      <w:marLeft w:val="0"/>
      <w:marRight w:val="0"/>
      <w:marTop w:val="0"/>
      <w:marBottom w:val="0"/>
      <w:divBdr>
        <w:top w:val="none" w:sz="0" w:space="0" w:color="auto"/>
        <w:left w:val="none" w:sz="0" w:space="0" w:color="auto"/>
        <w:bottom w:val="none" w:sz="0" w:space="0" w:color="auto"/>
        <w:right w:val="none" w:sz="0" w:space="0" w:color="auto"/>
      </w:divBdr>
    </w:div>
    <w:div w:id="1350370896">
      <w:bodyDiv w:val="1"/>
      <w:marLeft w:val="0"/>
      <w:marRight w:val="0"/>
      <w:marTop w:val="0"/>
      <w:marBottom w:val="0"/>
      <w:divBdr>
        <w:top w:val="none" w:sz="0" w:space="0" w:color="auto"/>
        <w:left w:val="none" w:sz="0" w:space="0" w:color="auto"/>
        <w:bottom w:val="none" w:sz="0" w:space="0" w:color="auto"/>
        <w:right w:val="none" w:sz="0" w:space="0" w:color="auto"/>
      </w:divBdr>
    </w:div>
    <w:div w:id="1353069129">
      <w:bodyDiv w:val="1"/>
      <w:marLeft w:val="0"/>
      <w:marRight w:val="0"/>
      <w:marTop w:val="0"/>
      <w:marBottom w:val="0"/>
      <w:divBdr>
        <w:top w:val="none" w:sz="0" w:space="0" w:color="auto"/>
        <w:left w:val="none" w:sz="0" w:space="0" w:color="auto"/>
        <w:bottom w:val="none" w:sz="0" w:space="0" w:color="auto"/>
        <w:right w:val="none" w:sz="0" w:space="0" w:color="auto"/>
      </w:divBdr>
    </w:div>
    <w:div w:id="1386485517">
      <w:bodyDiv w:val="1"/>
      <w:marLeft w:val="0"/>
      <w:marRight w:val="0"/>
      <w:marTop w:val="0"/>
      <w:marBottom w:val="0"/>
      <w:divBdr>
        <w:top w:val="none" w:sz="0" w:space="0" w:color="auto"/>
        <w:left w:val="none" w:sz="0" w:space="0" w:color="auto"/>
        <w:bottom w:val="none" w:sz="0" w:space="0" w:color="auto"/>
        <w:right w:val="none" w:sz="0" w:space="0" w:color="auto"/>
      </w:divBdr>
    </w:div>
    <w:div w:id="1461269866">
      <w:bodyDiv w:val="1"/>
      <w:marLeft w:val="0"/>
      <w:marRight w:val="0"/>
      <w:marTop w:val="0"/>
      <w:marBottom w:val="0"/>
      <w:divBdr>
        <w:top w:val="none" w:sz="0" w:space="0" w:color="auto"/>
        <w:left w:val="none" w:sz="0" w:space="0" w:color="auto"/>
        <w:bottom w:val="none" w:sz="0" w:space="0" w:color="auto"/>
        <w:right w:val="none" w:sz="0" w:space="0" w:color="auto"/>
      </w:divBdr>
    </w:div>
    <w:div w:id="1464615611">
      <w:bodyDiv w:val="1"/>
      <w:marLeft w:val="0"/>
      <w:marRight w:val="0"/>
      <w:marTop w:val="0"/>
      <w:marBottom w:val="0"/>
      <w:divBdr>
        <w:top w:val="none" w:sz="0" w:space="0" w:color="auto"/>
        <w:left w:val="none" w:sz="0" w:space="0" w:color="auto"/>
        <w:bottom w:val="none" w:sz="0" w:space="0" w:color="auto"/>
        <w:right w:val="none" w:sz="0" w:space="0" w:color="auto"/>
      </w:divBdr>
    </w:div>
    <w:div w:id="1469200663">
      <w:bodyDiv w:val="1"/>
      <w:marLeft w:val="0"/>
      <w:marRight w:val="0"/>
      <w:marTop w:val="0"/>
      <w:marBottom w:val="0"/>
      <w:divBdr>
        <w:top w:val="none" w:sz="0" w:space="0" w:color="auto"/>
        <w:left w:val="none" w:sz="0" w:space="0" w:color="auto"/>
        <w:bottom w:val="none" w:sz="0" w:space="0" w:color="auto"/>
        <w:right w:val="none" w:sz="0" w:space="0" w:color="auto"/>
      </w:divBdr>
    </w:div>
    <w:div w:id="1508129036">
      <w:bodyDiv w:val="1"/>
      <w:marLeft w:val="0"/>
      <w:marRight w:val="0"/>
      <w:marTop w:val="0"/>
      <w:marBottom w:val="0"/>
      <w:divBdr>
        <w:top w:val="none" w:sz="0" w:space="0" w:color="auto"/>
        <w:left w:val="none" w:sz="0" w:space="0" w:color="auto"/>
        <w:bottom w:val="none" w:sz="0" w:space="0" w:color="auto"/>
        <w:right w:val="none" w:sz="0" w:space="0" w:color="auto"/>
      </w:divBdr>
    </w:div>
    <w:div w:id="1538741279">
      <w:bodyDiv w:val="1"/>
      <w:marLeft w:val="0"/>
      <w:marRight w:val="0"/>
      <w:marTop w:val="0"/>
      <w:marBottom w:val="0"/>
      <w:divBdr>
        <w:top w:val="none" w:sz="0" w:space="0" w:color="auto"/>
        <w:left w:val="none" w:sz="0" w:space="0" w:color="auto"/>
        <w:bottom w:val="none" w:sz="0" w:space="0" w:color="auto"/>
        <w:right w:val="none" w:sz="0" w:space="0" w:color="auto"/>
      </w:divBdr>
    </w:div>
    <w:div w:id="1579901956">
      <w:bodyDiv w:val="1"/>
      <w:marLeft w:val="0"/>
      <w:marRight w:val="0"/>
      <w:marTop w:val="0"/>
      <w:marBottom w:val="0"/>
      <w:divBdr>
        <w:top w:val="none" w:sz="0" w:space="0" w:color="auto"/>
        <w:left w:val="none" w:sz="0" w:space="0" w:color="auto"/>
        <w:bottom w:val="none" w:sz="0" w:space="0" w:color="auto"/>
        <w:right w:val="none" w:sz="0" w:space="0" w:color="auto"/>
      </w:divBdr>
      <w:divsChild>
        <w:div w:id="847863064">
          <w:marLeft w:val="0"/>
          <w:marRight w:val="0"/>
          <w:marTop w:val="0"/>
          <w:marBottom w:val="390"/>
          <w:divBdr>
            <w:top w:val="none" w:sz="0" w:space="0" w:color="auto"/>
            <w:left w:val="none" w:sz="0" w:space="0" w:color="auto"/>
            <w:bottom w:val="none" w:sz="0" w:space="0" w:color="auto"/>
            <w:right w:val="none" w:sz="0" w:space="0" w:color="auto"/>
          </w:divBdr>
          <w:divsChild>
            <w:div w:id="1874686808">
              <w:marLeft w:val="0"/>
              <w:marRight w:val="0"/>
              <w:marTop w:val="0"/>
              <w:marBottom w:val="0"/>
              <w:divBdr>
                <w:top w:val="none" w:sz="0" w:space="0" w:color="auto"/>
                <w:left w:val="none" w:sz="0" w:space="0" w:color="auto"/>
                <w:bottom w:val="none" w:sz="0" w:space="0" w:color="auto"/>
                <w:right w:val="none" w:sz="0" w:space="0" w:color="auto"/>
              </w:divBdr>
              <w:divsChild>
                <w:div w:id="68116656">
                  <w:marLeft w:val="0"/>
                  <w:marRight w:val="0"/>
                  <w:marTop w:val="0"/>
                  <w:marBottom w:val="0"/>
                  <w:divBdr>
                    <w:top w:val="none" w:sz="0" w:space="0" w:color="auto"/>
                    <w:left w:val="none" w:sz="0" w:space="0" w:color="auto"/>
                    <w:bottom w:val="none" w:sz="0" w:space="0" w:color="auto"/>
                    <w:right w:val="none" w:sz="0" w:space="0" w:color="auto"/>
                  </w:divBdr>
                  <w:divsChild>
                    <w:div w:id="1509368741">
                      <w:marLeft w:val="0"/>
                      <w:marRight w:val="0"/>
                      <w:marTop w:val="0"/>
                      <w:marBottom w:val="0"/>
                      <w:divBdr>
                        <w:top w:val="none" w:sz="0" w:space="0" w:color="auto"/>
                        <w:left w:val="none" w:sz="0" w:space="0" w:color="auto"/>
                        <w:bottom w:val="none" w:sz="0" w:space="0" w:color="auto"/>
                        <w:right w:val="none" w:sz="0" w:space="0" w:color="auto"/>
                      </w:divBdr>
                      <w:divsChild>
                        <w:div w:id="6050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084360">
      <w:bodyDiv w:val="1"/>
      <w:marLeft w:val="0"/>
      <w:marRight w:val="0"/>
      <w:marTop w:val="0"/>
      <w:marBottom w:val="0"/>
      <w:divBdr>
        <w:top w:val="none" w:sz="0" w:space="0" w:color="auto"/>
        <w:left w:val="none" w:sz="0" w:space="0" w:color="auto"/>
        <w:bottom w:val="none" w:sz="0" w:space="0" w:color="auto"/>
        <w:right w:val="none" w:sz="0" w:space="0" w:color="auto"/>
      </w:divBdr>
    </w:div>
    <w:div w:id="1644888909">
      <w:bodyDiv w:val="1"/>
      <w:marLeft w:val="0"/>
      <w:marRight w:val="0"/>
      <w:marTop w:val="0"/>
      <w:marBottom w:val="0"/>
      <w:divBdr>
        <w:top w:val="none" w:sz="0" w:space="0" w:color="auto"/>
        <w:left w:val="none" w:sz="0" w:space="0" w:color="auto"/>
        <w:bottom w:val="none" w:sz="0" w:space="0" w:color="auto"/>
        <w:right w:val="none" w:sz="0" w:space="0" w:color="auto"/>
      </w:divBdr>
    </w:div>
    <w:div w:id="1717267609">
      <w:bodyDiv w:val="1"/>
      <w:marLeft w:val="0"/>
      <w:marRight w:val="0"/>
      <w:marTop w:val="0"/>
      <w:marBottom w:val="0"/>
      <w:divBdr>
        <w:top w:val="none" w:sz="0" w:space="0" w:color="auto"/>
        <w:left w:val="none" w:sz="0" w:space="0" w:color="auto"/>
        <w:bottom w:val="none" w:sz="0" w:space="0" w:color="auto"/>
        <w:right w:val="none" w:sz="0" w:space="0" w:color="auto"/>
      </w:divBdr>
    </w:div>
    <w:div w:id="1752117713">
      <w:bodyDiv w:val="1"/>
      <w:marLeft w:val="0"/>
      <w:marRight w:val="0"/>
      <w:marTop w:val="0"/>
      <w:marBottom w:val="0"/>
      <w:divBdr>
        <w:top w:val="none" w:sz="0" w:space="0" w:color="auto"/>
        <w:left w:val="none" w:sz="0" w:space="0" w:color="auto"/>
        <w:bottom w:val="none" w:sz="0" w:space="0" w:color="auto"/>
        <w:right w:val="none" w:sz="0" w:space="0" w:color="auto"/>
      </w:divBdr>
    </w:div>
    <w:div w:id="1768161532">
      <w:bodyDiv w:val="1"/>
      <w:marLeft w:val="0"/>
      <w:marRight w:val="0"/>
      <w:marTop w:val="0"/>
      <w:marBottom w:val="0"/>
      <w:divBdr>
        <w:top w:val="none" w:sz="0" w:space="0" w:color="auto"/>
        <w:left w:val="none" w:sz="0" w:space="0" w:color="auto"/>
        <w:bottom w:val="none" w:sz="0" w:space="0" w:color="auto"/>
        <w:right w:val="none" w:sz="0" w:space="0" w:color="auto"/>
      </w:divBdr>
    </w:div>
    <w:div w:id="1789354603">
      <w:bodyDiv w:val="1"/>
      <w:marLeft w:val="0"/>
      <w:marRight w:val="0"/>
      <w:marTop w:val="0"/>
      <w:marBottom w:val="0"/>
      <w:divBdr>
        <w:top w:val="none" w:sz="0" w:space="0" w:color="auto"/>
        <w:left w:val="none" w:sz="0" w:space="0" w:color="auto"/>
        <w:bottom w:val="none" w:sz="0" w:space="0" w:color="auto"/>
        <w:right w:val="none" w:sz="0" w:space="0" w:color="auto"/>
      </w:divBdr>
    </w:div>
    <w:div w:id="1900478542">
      <w:bodyDiv w:val="1"/>
      <w:marLeft w:val="0"/>
      <w:marRight w:val="0"/>
      <w:marTop w:val="0"/>
      <w:marBottom w:val="0"/>
      <w:divBdr>
        <w:top w:val="none" w:sz="0" w:space="0" w:color="auto"/>
        <w:left w:val="none" w:sz="0" w:space="0" w:color="auto"/>
        <w:bottom w:val="none" w:sz="0" w:space="0" w:color="auto"/>
        <w:right w:val="none" w:sz="0" w:space="0" w:color="auto"/>
      </w:divBdr>
      <w:divsChild>
        <w:div w:id="1345283849">
          <w:marLeft w:val="0"/>
          <w:marRight w:val="0"/>
          <w:marTop w:val="0"/>
          <w:marBottom w:val="0"/>
          <w:divBdr>
            <w:top w:val="none" w:sz="0" w:space="0" w:color="auto"/>
            <w:left w:val="none" w:sz="0" w:space="0" w:color="auto"/>
            <w:bottom w:val="none" w:sz="0" w:space="0" w:color="auto"/>
            <w:right w:val="none" w:sz="0" w:space="0" w:color="auto"/>
          </w:divBdr>
        </w:div>
      </w:divsChild>
    </w:div>
    <w:div w:id="1913857181">
      <w:bodyDiv w:val="1"/>
      <w:marLeft w:val="0"/>
      <w:marRight w:val="0"/>
      <w:marTop w:val="0"/>
      <w:marBottom w:val="0"/>
      <w:divBdr>
        <w:top w:val="none" w:sz="0" w:space="0" w:color="auto"/>
        <w:left w:val="none" w:sz="0" w:space="0" w:color="auto"/>
        <w:bottom w:val="none" w:sz="0" w:space="0" w:color="auto"/>
        <w:right w:val="none" w:sz="0" w:space="0" w:color="auto"/>
      </w:divBdr>
    </w:div>
    <w:div w:id="1966621462">
      <w:bodyDiv w:val="1"/>
      <w:marLeft w:val="0"/>
      <w:marRight w:val="0"/>
      <w:marTop w:val="0"/>
      <w:marBottom w:val="0"/>
      <w:divBdr>
        <w:top w:val="none" w:sz="0" w:space="0" w:color="auto"/>
        <w:left w:val="none" w:sz="0" w:space="0" w:color="auto"/>
        <w:bottom w:val="none" w:sz="0" w:space="0" w:color="auto"/>
        <w:right w:val="none" w:sz="0" w:space="0" w:color="auto"/>
      </w:divBdr>
    </w:div>
    <w:div w:id="2018842934">
      <w:bodyDiv w:val="1"/>
      <w:marLeft w:val="0"/>
      <w:marRight w:val="0"/>
      <w:marTop w:val="0"/>
      <w:marBottom w:val="0"/>
      <w:divBdr>
        <w:top w:val="none" w:sz="0" w:space="0" w:color="auto"/>
        <w:left w:val="none" w:sz="0" w:space="0" w:color="auto"/>
        <w:bottom w:val="none" w:sz="0" w:space="0" w:color="auto"/>
        <w:right w:val="none" w:sz="0" w:space="0" w:color="auto"/>
      </w:divBdr>
    </w:div>
    <w:div w:id="2035761416">
      <w:bodyDiv w:val="1"/>
      <w:marLeft w:val="0"/>
      <w:marRight w:val="0"/>
      <w:marTop w:val="0"/>
      <w:marBottom w:val="0"/>
      <w:divBdr>
        <w:top w:val="none" w:sz="0" w:space="0" w:color="auto"/>
        <w:left w:val="none" w:sz="0" w:space="0" w:color="auto"/>
        <w:bottom w:val="none" w:sz="0" w:space="0" w:color="auto"/>
        <w:right w:val="none" w:sz="0" w:space="0" w:color="auto"/>
      </w:divBdr>
    </w:div>
    <w:div w:id="2047169379">
      <w:bodyDiv w:val="1"/>
      <w:marLeft w:val="0"/>
      <w:marRight w:val="0"/>
      <w:marTop w:val="0"/>
      <w:marBottom w:val="0"/>
      <w:divBdr>
        <w:top w:val="none" w:sz="0" w:space="0" w:color="auto"/>
        <w:left w:val="none" w:sz="0" w:space="0" w:color="auto"/>
        <w:bottom w:val="none" w:sz="0" w:space="0" w:color="auto"/>
        <w:right w:val="none" w:sz="0" w:space="0" w:color="auto"/>
      </w:divBdr>
    </w:div>
    <w:div w:id="2058432067">
      <w:bodyDiv w:val="1"/>
      <w:marLeft w:val="0"/>
      <w:marRight w:val="0"/>
      <w:marTop w:val="0"/>
      <w:marBottom w:val="0"/>
      <w:divBdr>
        <w:top w:val="none" w:sz="0" w:space="0" w:color="auto"/>
        <w:left w:val="none" w:sz="0" w:space="0" w:color="auto"/>
        <w:bottom w:val="none" w:sz="0" w:space="0" w:color="auto"/>
        <w:right w:val="none" w:sz="0" w:space="0" w:color="auto"/>
      </w:divBdr>
    </w:div>
    <w:div w:id="2128116206">
      <w:bodyDiv w:val="1"/>
      <w:marLeft w:val="0"/>
      <w:marRight w:val="0"/>
      <w:marTop w:val="0"/>
      <w:marBottom w:val="0"/>
      <w:divBdr>
        <w:top w:val="none" w:sz="0" w:space="0" w:color="auto"/>
        <w:left w:val="none" w:sz="0" w:space="0" w:color="auto"/>
        <w:bottom w:val="none" w:sz="0" w:space="0" w:color="auto"/>
        <w:right w:val="none" w:sz="0" w:space="0" w:color="auto"/>
      </w:divBdr>
    </w:div>
    <w:div w:id="21446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docherty@traverse.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mailto:press@traverse.co.uk" TargetMode="External"/><Relationship Id="rId4" Type="http://schemas.microsoft.com/office/2007/relationships/stylesWithEffects" Target="stylesWithEffects.xml"/><Relationship Id="rId9" Type="http://schemas.openxmlformats.org/officeDocument/2006/relationships/hyperlink" Target="mailto:press@traverse.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50ADF-741E-48B8-A0E0-FDF12AE4B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Anna Docherty</cp:lastModifiedBy>
  <cp:revision>4</cp:revision>
  <cp:lastPrinted>2018-03-16T10:30:00Z</cp:lastPrinted>
  <dcterms:created xsi:type="dcterms:W3CDTF">2019-07-16T13:03:00Z</dcterms:created>
  <dcterms:modified xsi:type="dcterms:W3CDTF">2019-07-16T13:08:00Z</dcterms:modified>
</cp:coreProperties>
</file>