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997E9" w14:textId="0102F3D3" w:rsidR="00E35210" w:rsidRPr="002A7D4F" w:rsidRDefault="00E35210" w:rsidP="00E35210">
      <w:pPr>
        <w:widowControl/>
        <w:suppressAutoHyphens w:val="0"/>
        <w:rPr>
          <w:rFonts w:ascii="Tahoma" w:eastAsia="Calibri" w:hAnsi="Tahoma" w:cs="Tahoma"/>
          <w:lang w:val="en-GB" w:eastAsia="en-US"/>
        </w:rPr>
      </w:pPr>
      <w:r w:rsidRPr="002A7D4F">
        <w:rPr>
          <w:rFonts w:ascii="Tahoma" w:hAnsi="Tahoma" w:cs="Tahoma"/>
          <w:noProof/>
          <w:lang w:val="en-GB" w:eastAsia="en-GB"/>
        </w:rPr>
        <w:drawing>
          <wp:anchor distT="0" distB="0" distL="114300" distR="114300" simplePos="0" relativeHeight="251661312" behindDoc="1" locked="0" layoutInCell="1" allowOverlap="1" wp14:anchorId="2CBC8290" wp14:editId="56E9A8FA">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2E5">
        <w:rPr>
          <w:rFonts w:ascii="Tahoma" w:eastAsia="Calibri" w:hAnsi="Tahoma" w:cs="Tahoma"/>
          <w:lang w:val="en-GB" w:eastAsia="en-US"/>
        </w:rPr>
        <w:t>FOR IMMEDIATE RELEASE</w:t>
      </w:r>
      <w:r w:rsidR="002142E5" w:rsidRPr="002F2F17">
        <w:rPr>
          <w:rFonts w:ascii="Tahoma" w:eastAsia="Calibri" w:hAnsi="Tahoma" w:cs="Tahoma"/>
          <w:lang w:val="en-GB" w:eastAsia="en-US"/>
        </w:rPr>
        <w:t xml:space="preserve">: </w:t>
      </w:r>
      <w:r w:rsidR="00D766A2" w:rsidRPr="00D766A2">
        <w:rPr>
          <w:rFonts w:ascii="Tahoma" w:eastAsia="Calibri" w:hAnsi="Tahoma" w:cs="Tahoma"/>
          <w:lang w:val="en-GB" w:eastAsia="en-US"/>
        </w:rPr>
        <w:t>29 March 2019</w:t>
      </w:r>
    </w:p>
    <w:p w14:paraId="7CD59571" w14:textId="77777777" w:rsidR="00E35210" w:rsidRPr="002A7D4F" w:rsidRDefault="00E35210" w:rsidP="00E35210">
      <w:pPr>
        <w:widowControl/>
        <w:suppressAutoHyphens w:val="0"/>
        <w:rPr>
          <w:rFonts w:ascii="Tahoma" w:eastAsia="Calibri" w:hAnsi="Tahoma" w:cs="Tahoma"/>
          <w:lang w:val="en-GB" w:eastAsia="en-US"/>
        </w:rPr>
      </w:pPr>
      <w:r w:rsidRPr="002A7D4F">
        <w:rPr>
          <w:rFonts w:ascii="Tahoma" w:eastAsia="Calibri" w:hAnsi="Tahoma" w:cs="Tahoma"/>
          <w:lang w:val="en-GB" w:eastAsia="en-US"/>
        </w:rPr>
        <w:t xml:space="preserve">Contact: Anna Docherty, Press and Media Officer </w:t>
      </w:r>
      <w:r w:rsidRPr="002A7D4F">
        <w:rPr>
          <w:rFonts w:ascii="Tahoma" w:eastAsia="Calibri" w:hAnsi="Tahoma" w:cs="Tahoma"/>
          <w:lang w:val="en-GB" w:eastAsia="en-US"/>
        </w:rPr>
        <w:br/>
      </w:r>
      <w:hyperlink r:id="rId10" w:history="1">
        <w:r w:rsidRPr="002A7D4F">
          <w:rPr>
            <w:rFonts w:ascii="Tahoma" w:eastAsia="Calibri" w:hAnsi="Tahoma" w:cs="Tahoma"/>
            <w:color w:val="0000FF"/>
            <w:u w:val="single"/>
            <w:lang w:val="en-GB" w:eastAsia="en-US"/>
          </w:rPr>
          <w:t>anna.docherty@traverse.co.uk</w:t>
        </w:r>
      </w:hyperlink>
      <w:r w:rsidRPr="002A7D4F">
        <w:rPr>
          <w:rFonts w:ascii="Tahoma" w:eastAsia="Calibri" w:hAnsi="Tahoma" w:cs="Tahoma"/>
          <w:lang w:val="en-GB" w:eastAsia="en-US"/>
        </w:rPr>
        <w:t xml:space="preserve"> / </w:t>
      </w:r>
      <w:hyperlink r:id="rId11" w:history="1">
        <w:r w:rsidRPr="002A7D4F">
          <w:rPr>
            <w:rFonts w:ascii="Tahoma" w:eastAsia="Calibri" w:hAnsi="Tahoma" w:cs="Tahoma"/>
            <w:color w:val="0000FF"/>
            <w:u w:val="single"/>
            <w:lang w:val="en-GB" w:eastAsia="en-US"/>
          </w:rPr>
          <w:t>press@traverse.co.uk</w:t>
        </w:r>
      </w:hyperlink>
      <w:r w:rsidRPr="002A7D4F">
        <w:rPr>
          <w:rFonts w:ascii="Tahoma" w:eastAsia="Calibri" w:hAnsi="Tahoma" w:cs="Tahoma"/>
          <w:lang w:val="en-GB" w:eastAsia="en-US"/>
        </w:rPr>
        <w:t xml:space="preserve"> </w:t>
      </w:r>
    </w:p>
    <w:p w14:paraId="28D2FB0D" w14:textId="77777777" w:rsidR="00E35210" w:rsidRPr="002A7D4F" w:rsidRDefault="00E35210" w:rsidP="00E35210">
      <w:pPr>
        <w:widowControl/>
        <w:suppressAutoHyphens w:val="0"/>
        <w:rPr>
          <w:rFonts w:ascii="Tahoma" w:eastAsia="Calibri" w:hAnsi="Tahoma" w:cs="Tahoma"/>
          <w:lang w:val="en-GB" w:eastAsia="en-US"/>
        </w:rPr>
      </w:pPr>
      <w:r w:rsidRPr="002A7D4F">
        <w:rPr>
          <w:rFonts w:ascii="Tahoma" w:eastAsia="Calibri" w:hAnsi="Tahoma" w:cs="Tahoma"/>
          <w:lang w:val="en-GB" w:eastAsia="en-US"/>
        </w:rPr>
        <w:t xml:space="preserve">Direct: 0131 </w:t>
      </w:r>
      <w:r w:rsidRPr="002A7D4F">
        <w:rPr>
          <w:rFonts w:ascii="Tahoma" w:eastAsia="Calibri" w:hAnsi="Tahoma" w:cs="Tahoma"/>
          <w:color w:val="000000"/>
          <w:lang w:val="en-GB" w:eastAsia="en-GB"/>
        </w:rPr>
        <w:t>659 7104</w:t>
      </w:r>
    </w:p>
    <w:p w14:paraId="5335AB7C" w14:textId="77777777" w:rsidR="00E35210" w:rsidRDefault="00E35210" w:rsidP="006621E3">
      <w:pPr>
        <w:widowControl/>
        <w:suppressAutoHyphens w:val="0"/>
        <w:spacing w:after="200" w:line="276" w:lineRule="auto"/>
        <w:jc w:val="center"/>
        <w:rPr>
          <w:rFonts w:ascii="Tahoma" w:eastAsia="Calibri" w:hAnsi="Tahoma" w:cs="Tahoma"/>
          <w:sz w:val="22"/>
          <w:szCs w:val="22"/>
          <w:lang w:val="en-GB" w:eastAsia="en-US"/>
        </w:rPr>
      </w:pPr>
    </w:p>
    <w:p w14:paraId="4A426BD8" w14:textId="77777777" w:rsidR="006621E3" w:rsidRDefault="006621E3" w:rsidP="006621E3">
      <w:pPr>
        <w:widowControl/>
        <w:suppressAutoHyphens w:val="0"/>
        <w:spacing w:after="200" w:line="276" w:lineRule="auto"/>
        <w:jc w:val="center"/>
        <w:rPr>
          <w:rFonts w:ascii="Tahoma" w:eastAsia="Calibri" w:hAnsi="Tahoma" w:cs="Tahoma"/>
          <w:sz w:val="22"/>
          <w:szCs w:val="22"/>
          <w:lang w:val="en-GB" w:eastAsia="en-US"/>
        </w:rPr>
      </w:pPr>
    </w:p>
    <w:p w14:paraId="5DF2BA0B" w14:textId="648EF196" w:rsidR="005B5F87" w:rsidRPr="00293F59" w:rsidRDefault="005B5F87" w:rsidP="005B5F87">
      <w:pPr>
        <w:jc w:val="center"/>
        <w:rPr>
          <w:rFonts w:ascii="Tahoma" w:eastAsia="Calibri" w:hAnsi="Tahoma" w:cs="Tahoma"/>
          <w:b/>
          <w:sz w:val="22"/>
          <w:szCs w:val="22"/>
        </w:rPr>
      </w:pPr>
      <w:r w:rsidRPr="00293F59">
        <w:rPr>
          <w:rFonts w:ascii="Tahoma" w:eastAsia="Calibri" w:hAnsi="Tahoma" w:cs="Tahoma"/>
          <w:b/>
          <w:sz w:val="22"/>
          <w:szCs w:val="22"/>
        </w:rPr>
        <w:t xml:space="preserve">TRAVERSE THEATRE </w:t>
      </w:r>
      <w:r w:rsidR="00D766A2">
        <w:rPr>
          <w:rFonts w:ascii="Tahoma" w:eastAsia="Calibri" w:hAnsi="Tahoma" w:cs="Tahoma"/>
          <w:b/>
          <w:sz w:val="22"/>
          <w:szCs w:val="22"/>
        </w:rPr>
        <w:t xml:space="preserve">COMPANY CELEBRATES </w:t>
      </w:r>
      <w:r>
        <w:rPr>
          <w:rFonts w:ascii="Tahoma" w:eastAsia="Calibri" w:hAnsi="Tahoma" w:cs="Tahoma"/>
          <w:b/>
          <w:sz w:val="22"/>
          <w:szCs w:val="22"/>
        </w:rPr>
        <w:t>RECORD-BREAKING SPELL OF TOURING</w:t>
      </w:r>
    </w:p>
    <w:p w14:paraId="43D80D57" w14:textId="77777777" w:rsidR="005B5F87" w:rsidRPr="00293F59" w:rsidRDefault="005B5F87" w:rsidP="005B5F87">
      <w:pPr>
        <w:jc w:val="center"/>
        <w:rPr>
          <w:rFonts w:ascii="Tahoma" w:eastAsia="Calibri" w:hAnsi="Tahoma" w:cs="Tahoma"/>
          <w:b/>
          <w:sz w:val="22"/>
          <w:szCs w:val="22"/>
        </w:rPr>
      </w:pPr>
    </w:p>
    <w:p w14:paraId="5284982C" w14:textId="341988E4" w:rsidR="005B5F87" w:rsidRPr="00A36A1C" w:rsidRDefault="005B5F87" w:rsidP="005B5F87">
      <w:pPr>
        <w:pStyle w:val="ListParagraph"/>
        <w:numPr>
          <w:ilvl w:val="0"/>
          <w:numId w:val="10"/>
        </w:numPr>
        <w:jc w:val="center"/>
        <w:rPr>
          <w:rFonts w:ascii="Tahoma" w:hAnsi="Tahoma" w:cs="Tahoma"/>
          <w:b/>
          <w:sz w:val="22"/>
          <w:szCs w:val="22"/>
        </w:rPr>
      </w:pPr>
      <w:r>
        <w:rPr>
          <w:rFonts w:ascii="Tahoma" w:eastAsiaTheme="minorHAnsi" w:hAnsi="Tahoma" w:cs="Tahoma"/>
          <w:b/>
          <w:sz w:val="22"/>
          <w:szCs w:val="22"/>
          <w:lang w:val="en-GB" w:eastAsia="en-US"/>
        </w:rPr>
        <w:t xml:space="preserve">During March-June, Traverse Theatre Company tours five </w:t>
      </w:r>
      <w:proofErr w:type="spellStart"/>
      <w:r>
        <w:rPr>
          <w:rFonts w:ascii="Tahoma" w:eastAsiaTheme="minorHAnsi" w:hAnsi="Tahoma" w:cs="Tahoma"/>
          <w:b/>
          <w:sz w:val="22"/>
          <w:szCs w:val="22"/>
          <w:lang w:val="en-GB" w:eastAsia="en-US"/>
        </w:rPr>
        <w:t>homegrown</w:t>
      </w:r>
      <w:proofErr w:type="spellEnd"/>
      <w:r>
        <w:rPr>
          <w:rFonts w:ascii="Tahoma" w:eastAsiaTheme="minorHAnsi" w:hAnsi="Tahoma" w:cs="Tahoma"/>
          <w:b/>
          <w:sz w:val="22"/>
          <w:szCs w:val="22"/>
          <w:lang w:val="en-GB" w:eastAsia="en-US"/>
        </w:rPr>
        <w:t xml:space="preserve"> productions to </w:t>
      </w:r>
      <w:r w:rsidR="00CF60C9">
        <w:rPr>
          <w:rFonts w:ascii="Tahoma" w:eastAsiaTheme="minorHAnsi" w:hAnsi="Tahoma" w:cs="Tahoma"/>
          <w:b/>
          <w:sz w:val="22"/>
          <w:szCs w:val="22"/>
          <w:lang w:val="en-GB" w:eastAsia="en-US"/>
        </w:rPr>
        <w:t>15</w:t>
      </w:r>
      <w:r>
        <w:rPr>
          <w:rFonts w:ascii="Tahoma" w:eastAsiaTheme="minorHAnsi" w:hAnsi="Tahoma" w:cs="Tahoma"/>
          <w:b/>
          <w:sz w:val="22"/>
          <w:szCs w:val="22"/>
          <w:lang w:val="en-GB" w:eastAsia="en-US"/>
        </w:rPr>
        <w:t xml:space="preserve"> different locations, in </w:t>
      </w:r>
      <w:r w:rsidR="006E799E">
        <w:rPr>
          <w:rFonts w:ascii="Tahoma" w:eastAsiaTheme="minorHAnsi" w:hAnsi="Tahoma" w:cs="Tahoma"/>
          <w:b/>
          <w:sz w:val="22"/>
          <w:szCs w:val="22"/>
          <w:lang w:val="en-GB" w:eastAsia="en-US"/>
        </w:rPr>
        <w:t>four</w:t>
      </w:r>
      <w:r>
        <w:rPr>
          <w:rFonts w:ascii="Tahoma" w:eastAsiaTheme="minorHAnsi" w:hAnsi="Tahoma" w:cs="Tahoma"/>
          <w:b/>
          <w:sz w:val="22"/>
          <w:szCs w:val="22"/>
          <w:lang w:val="en-GB" w:eastAsia="en-US"/>
        </w:rPr>
        <w:t xml:space="preserve"> continents</w:t>
      </w:r>
    </w:p>
    <w:p w14:paraId="43CEBA75" w14:textId="77777777" w:rsidR="005B5F87" w:rsidRDefault="005B5F87" w:rsidP="005B5F87">
      <w:pPr>
        <w:jc w:val="center"/>
        <w:rPr>
          <w:rFonts w:ascii="Tahoma" w:eastAsia="SimSun" w:hAnsi="Tahoma" w:cs="Tahoma"/>
          <w:kern w:val="2"/>
          <w:sz w:val="22"/>
          <w:szCs w:val="22"/>
          <w:lang w:val="en-GB" w:eastAsia="hi-IN" w:bidi="hi-IN"/>
        </w:rPr>
      </w:pPr>
    </w:p>
    <w:p w14:paraId="6CD3F89D" w14:textId="77777777" w:rsidR="005B5F87" w:rsidRPr="002F5EFB" w:rsidRDefault="005B5F87" w:rsidP="005B5F87">
      <w:pPr>
        <w:pStyle w:val="ListParagraph"/>
        <w:numPr>
          <w:ilvl w:val="0"/>
          <w:numId w:val="10"/>
        </w:numPr>
        <w:jc w:val="center"/>
        <w:rPr>
          <w:rFonts w:ascii="Tahoma" w:eastAsia="SimSun" w:hAnsi="Tahoma" w:cs="Tahoma"/>
          <w:kern w:val="2"/>
          <w:sz w:val="22"/>
          <w:szCs w:val="22"/>
          <w:lang w:val="en-GB" w:eastAsia="hi-IN" w:bidi="hi-IN"/>
        </w:rPr>
      </w:pPr>
      <w:r w:rsidRPr="002F5EFB">
        <w:rPr>
          <w:rFonts w:ascii="Tahoma" w:eastAsia="SimSun" w:hAnsi="Tahoma" w:cs="Tahoma"/>
          <w:b/>
          <w:i/>
          <w:kern w:val="2"/>
          <w:sz w:val="22"/>
          <w:szCs w:val="22"/>
          <w:lang w:val="en-GB" w:eastAsia="hi-IN" w:bidi="hi-IN"/>
        </w:rPr>
        <w:t>Ulster American</w:t>
      </w:r>
      <w:r w:rsidRPr="008D5C0F">
        <w:rPr>
          <w:rFonts w:ascii="Tahoma" w:eastAsia="SimSun" w:hAnsi="Tahoma" w:cs="Tahoma"/>
          <w:b/>
          <w:kern w:val="2"/>
          <w:sz w:val="22"/>
          <w:szCs w:val="22"/>
          <w:lang w:val="en-GB" w:eastAsia="hi-IN" w:bidi="hi-IN"/>
        </w:rPr>
        <w:t xml:space="preserve"> in Australia, New Zealand, Ireland and Northern Ireland; </w:t>
      </w:r>
      <w:r w:rsidRPr="00E92545">
        <w:rPr>
          <w:rFonts w:ascii="Tahoma" w:eastAsia="SimSun" w:hAnsi="Tahoma" w:cs="Tahoma"/>
          <w:b/>
          <w:i/>
          <w:kern w:val="2"/>
          <w:sz w:val="22"/>
          <w:szCs w:val="22"/>
          <w:lang w:val="en-GB" w:eastAsia="hi-IN" w:bidi="hi-IN"/>
        </w:rPr>
        <w:t>What Girls Are Made Of</w:t>
      </w:r>
      <w:r w:rsidRPr="008D5C0F">
        <w:rPr>
          <w:rFonts w:ascii="Tahoma" w:eastAsia="SimSun" w:hAnsi="Tahoma" w:cs="Tahoma"/>
          <w:b/>
          <w:kern w:val="2"/>
          <w:sz w:val="22"/>
          <w:szCs w:val="22"/>
          <w:lang w:val="en-GB" w:eastAsia="hi-IN" w:bidi="hi-IN"/>
        </w:rPr>
        <w:t xml:space="preserve"> in Scotland, Brazil, USA; </w:t>
      </w:r>
      <w:r w:rsidRPr="00E92545">
        <w:rPr>
          <w:rFonts w:ascii="Tahoma" w:eastAsia="SimSun" w:hAnsi="Tahoma" w:cs="Tahoma"/>
          <w:b/>
          <w:i/>
          <w:kern w:val="2"/>
          <w:sz w:val="22"/>
          <w:szCs w:val="22"/>
          <w:lang w:val="en-GB" w:eastAsia="hi-IN" w:bidi="hi-IN"/>
        </w:rPr>
        <w:t>Black Beauty</w:t>
      </w:r>
      <w:r w:rsidRPr="008D5C0F">
        <w:rPr>
          <w:rFonts w:ascii="Tahoma" w:eastAsia="SimSun" w:hAnsi="Tahoma" w:cs="Tahoma"/>
          <w:b/>
          <w:kern w:val="2"/>
          <w:sz w:val="22"/>
          <w:szCs w:val="22"/>
          <w:lang w:val="en-GB" w:eastAsia="hi-IN" w:bidi="hi-IN"/>
        </w:rPr>
        <w:t xml:space="preserve"> in USA; </w:t>
      </w:r>
      <w:r w:rsidRPr="00E92545">
        <w:rPr>
          <w:rFonts w:ascii="Tahoma" w:eastAsia="SimSun" w:hAnsi="Tahoma" w:cs="Tahoma"/>
          <w:b/>
          <w:i/>
          <w:kern w:val="2"/>
          <w:sz w:val="22"/>
          <w:szCs w:val="22"/>
          <w:lang w:val="en-GB" w:eastAsia="hi-IN" w:bidi="hi-IN"/>
        </w:rPr>
        <w:t>Mouthpiece</w:t>
      </w:r>
      <w:r w:rsidRPr="008D5C0F">
        <w:rPr>
          <w:rFonts w:ascii="Tahoma" w:eastAsia="SimSun" w:hAnsi="Tahoma" w:cs="Tahoma"/>
          <w:b/>
          <w:kern w:val="2"/>
          <w:sz w:val="22"/>
          <w:szCs w:val="22"/>
          <w:lang w:val="en-GB" w:eastAsia="hi-IN" w:bidi="hi-IN"/>
        </w:rPr>
        <w:t xml:space="preserve"> in England; </w:t>
      </w:r>
      <w:r w:rsidRPr="00E92545">
        <w:rPr>
          <w:rFonts w:ascii="Tahoma" w:eastAsia="SimSun" w:hAnsi="Tahoma" w:cs="Tahoma"/>
          <w:b/>
          <w:i/>
          <w:kern w:val="2"/>
          <w:sz w:val="22"/>
          <w:szCs w:val="22"/>
          <w:lang w:val="en-GB" w:eastAsia="hi-IN" w:bidi="hi-IN"/>
        </w:rPr>
        <w:t>Locker Room Talk</w:t>
      </w:r>
      <w:r w:rsidRPr="008D5C0F">
        <w:rPr>
          <w:rFonts w:ascii="Tahoma" w:eastAsia="SimSun" w:hAnsi="Tahoma" w:cs="Tahoma"/>
          <w:b/>
          <w:kern w:val="2"/>
          <w:sz w:val="22"/>
          <w:szCs w:val="22"/>
          <w:lang w:val="en-GB" w:eastAsia="hi-IN" w:bidi="hi-IN"/>
        </w:rPr>
        <w:t xml:space="preserve"> in Scotland</w:t>
      </w:r>
    </w:p>
    <w:p w14:paraId="1AF57E46" w14:textId="77777777" w:rsidR="005B5F87" w:rsidRPr="008D5C0F" w:rsidRDefault="005B5F87" w:rsidP="005B5F87">
      <w:pPr>
        <w:rPr>
          <w:rFonts w:ascii="Tahoma" w:eastAsia="SimSun" w:hAnsi="Tahoma" w:cs="Tahoma"/>
          <w:kern w:val="2"/>
          <w:sz w:val="22"/>
          <w:szCs w:val="22"/>
          <w:lang w:val="en-GB" w:eastAsia="hi-IN" w:bidi="hi-IN"/>
        </w:rPr>
      </w:pPr>
    </w:p>
    <w:p w14:paraId="56F9F1CF" w14:textId="72B6995C" w:rsidR="005B5F87" w:rsidRPr="00080089" w:rsidRDefault="00CF6C74" w:rsidP="005B5F87">
      <w:pPr>
        <w:pStyle w:val="ListParagraph"/>
        <w:numPr>
          <w:ilvl w:val="0"/>
          <w:numId w:val="10"/>
        </w:numPr>
        <w:jc w:val="center"/>
        <w:rPr>
          <w:rFonts w:ascii="Tahoma" w:eastAsia="SimSun" w:hAnsi="Tahoma" w:cs="Tahoma"/>
          <w:b/>
          <w:kern w:val="2"/>
          <w:sz w:val="22"/>
          <w:szCs w:val="22"/>
          <w:lang w:val="en-GB" w:eastAsia="hi-IN" w:bidi="hi-IN"/>
        </w:rPr>
      </w:pPr>
      <w:r>
        <w:rPr>
          <w:rFonts w:ascii="Tahoma" w:eastAsia="SimSun" w:hAnsi="Tahoma" w:cs="Tahoma"/>
          <w:b/>
          <w:kern w:val="2"/>
          <w:sz w:val="22"/>
          <w:szCs w:val="22"/>
          <w:lang w:val="en-GB" w:eastAsia="hi-IN" w:bidi="hi-IN"/>
        </w:rPr>
        <w:t>11</w:t>
      </w:r>
      <w:r w:rsidR="007F589B">
        <w:rPr>
          <w:rFonts w:ascii="Tahoma" w:eastAsia="SimSun" w:hAnsi="Tahoma" w:cs="Tahoma"/>
          <w:b/>
          <w:kern w:val="2"/>
          <w:sz w:val="22"/>
          <w:szCs w:val="22"/>
          <w:lang w:val="en-GB" w:eastAsia="hi-IN" w:bidi="hi-IN"/>
        </w:rPr>
        <w:t>2</w:t>
      </w:r>
      <w:r w:rsidR="005B5F87" w:rsidRPr="00080089">
        <w:rPr>
          <w:rFonts w:ascii="Tahoma" w:eastAsia="SimSun" w:hAnsi="Tahoma" w:cs="Tahoma"/>
          <w:b/>
          <w:kern w:val="2"/>
          <w:sz w:val="22"/>
          <w:szCs w:val="22"/>
          <w:lang w:val="en-GB" w:eastAsia="hi-IN" w:bidi="hi-IN"/>
        </w:rPr>
        <w:t xml:space="preserve"> performances in </w:t>
      </w:r>
      <w:r>
        <w:rPr>
          <w:rFonts w:ascii="Tahoma" w:eastAsia="SimSun" w:hAnsi="Tahoma" w:cs="Tahoma"/>
          <w:b/>
          <w:kern w:val="2"/>
          <w:sz w:val="22"/>
          <w:szCs w:val="22"/>
          <w:lang w:val="en-GB" w:eastAsia="hi-IN" w:bidi="hi-IN"/>
        </w:rPr>
        <w:t>15</w:t>
      </w:r>
      <w:r w:rsidR="005B5F87">
        <w:rPr>
          <w:rFonts w:ascii="Tahoma" w:eastAsia="SimSun" w:hAnsi="Tahoma" w:cs="Tahoma"/>
          <w:b/>
          <w:kern w:val="2"/>
          <w:sz w:val="22"/>
          <w:szCs w:val="22"/>
          <w:lang w:val="en-GB" w:eastAsia="hi-IN" w:bidi="hi-IN"/>
        </w:rPr>
        <w:t xml:space="preserve"> different</w:t>
      </w:r>
      <w:r w:rsidR="005B5F87" w:rsidRPr="00080089">
        <w:rPr>
          <w:rFonts w:ascii="Tahoma" w:eastAsia="SimSun" w:hAnsi="Tahoma" w:cs="Tahoma"/>
          <w:b/>
          <w:kern w:val="2"/>
          <w:sz w:val="22"/>
          <w:szCs w:val="22"/>
          <w:lang w:val="en-GB" w:eastAsia="hi-IN" w:bidi="hi-IN"/>
        </w:rPr>
        <w:t xml:space="preserve"> </w:t>
      </w:r>
      <w:r w:rsidR="005B5F87">
        <w:rPr>
          <w:rFonts w:ascii="Tahoma" w:eastAsia="SimSun" w:hAnsi="Tahoma" w:cs="Tahoma"/>
          <w:b/>
          <w:kern w:val="2"/>
          <w:sz w:val="22"/>
          <w:szCs w:val="22"/>
          <w:lang w:val="en-GB" w:eastAsia="hi-IN" w:bidi="hi-IN"/>
        </w:rPr>
        <w:t>locations</w:t>
      </w:r>
      <w:r w:rsidR="005B5F87" w:rsidRPr="00080089">
        <w:rPr>
          <w:rFonts w:ascii="Tahoma" w:eastAsia="SimSun" w:hAnsi="Tahoma" w:cs="Tahoma"/>
          <w:b/>
          <w:kern w:val="2"/>
          <w:sz w:val="22"/>
          <w:szCs w:val="22"/>
          <w:lang w:val="en-GB" w:eastAsia="hi-IN" w:bidi="hi-IN"/>
        </w:rPr>
        <w:t xml:space="preserve"> over </w:t>
      </w:r>
      <w:r>
        <w:rPr>
          <w:rFonts w:ascii="Tahoma" w:eastAsia="SimSun" w:hAnsi="Tahoma" w:cs="Tahoma"/>
          <w:b/>
          <w:kern w:val="2"/>
          <w:sz w:val="22"/>
          <w:szCs w:val="22"/>
          <w:lang w:val="en-GB" w:eastAsia="hi-IN" w:bidi="hi-IN"/>
        </w:rPr>
        <w:t>5</w:t>
      </w:r>
      <w:r w:rsidR="005B5F87">
        <w:rPr>
          <w:rFonts w:ascii="Tahoma" w:eastAsia="SimSun" w:hAnsi="Tahoma" w:cs="Tahoma"/>
          <w:b/>
          <w:kern w:val="2"/>
          <w:sz w:val="22"/>
          <w:szCs w:val="22"/>
          <w:lang w:val="en-GB" w:eastAsia="hi-IN" w:bidi="hi-IN"/>
        </w:rPr>
        <w:t>1 days</w:t>
      </w:r>
    </w:p>
    <w:p w14:paraId="4DBE7CBF" w14:textId="77777777" w:rsidR="005B5F87" w:rsidRPr="00293F59" w:rsidRDefault="005B5F87" w:rsidP="005B5F87">
      <w:pPr>
        <w:jc w:val="center"/>
        <w:rPr>
          <w:rFonts w:ascii="Tahoma" w:hAnsi="Tahoma" w:cs="Tahoma"/>
          <w:b/>
          <w:sz w:val="22"/>
          <w:szCs w:val="22"/>
        </w:rPr>
      </w:pPr>
    </w:p>
    <w:p w14:paraId="1FC49078" w14:textId="77777777" w:rsidR="005B5F87" w:rsidRPr="00D92775" w:rsidRDefault="005B5F87" w:rsidP="005B5F87">
      <w:pPr>
        <w:pStyle w:val="ListParagraph"/>
        <w:numPr>
          <w:ilvl w:val="0"/>
          <w:numId w:val="10"/>
        </w:numPr>
        <w:jc w:val="center"/>
        <w:rPr>
          <w:rFonts w:ascii="Tahoma" w:hAnsi="Tahoma" w:cs="Tahoma"/>
          <w:b/>
          <w:color w:val="000000"/>
        </w:rPr>
      </w:pPr>
      <w:r>
        <w:rPr>
          <w:rFonts w:ascii="Tahoma" w:hAnsi="Tahoma" w:cs="Tahoma"/>
          <w:b/>
          <w:sz w:val="22"/>
          <w:szCs w:val="22"/>
        </w:rPr>
        <w:t>Plus, we continue our partnership with Rage Productions, Mumbai with an international exchange project</w:t>
      </w:r>
    </w:p>
    <w:p w14:paraId="52FE509F" w14:textId="77777777" w:rsidR="00D92775" w:rsidRPr="00D92775" w:rsidRDefault="00D92775" w:rsidP="00D92775">
      <w:pPr>
        <w:rPr>
          <w:rFonts w:ascii="Tahoma" w:hAnsi="Tahoma" w:cs="Tahoma"/>
          <w:b/>
          <w:color w:val="000000"/>
        </w:rPr>
      </w:pPr>
    </w:p>
    <w:p w14:paraId="3DB50093" w14:textId="77777777" w:rsidR="00187F4A" w:rsidRDefault="00187F4A" w:rsidP="0065547A">
      <w:pPr>
        <w:rPr>
          <w:rFonts w:ascii="Tahoma" w:hAnsi="Tahoma" w:cs="Tahoma"/>
          <w:b/>
          <w:sz w:val="22"/>
          <w:szCs w:val="22"/>
        </w:rPr>
      </w:pPr>
    </w:p>
    <w:p w14:paraId="42B04624" w14:textId="400D1736" w:rsidR="00E92545" w:rsidRPr="00471FBD" w:rsidRDefault="00736CF8" w:rsidP="003B12B3">
      <w:pPr>
        <w:spacing w:line="276" w:lineRule="auto"/>
        <w:rPr>
          <w:rFonts w:ascii="Tahoma" w:eastAsiaTheme="minorHAnsi" w:hAnsi="Tahoma" w:cs="Tahoma"/>
          <w:sz w:val="22"/>
          <w:szCs w:val="22"/>
        </w:rPr>
      </w:pPr>
      <w:r>
        <w:rPr>
          <w:rFonts w:ascii="Tahoma" w:hAnsi="Tahoma" w:cs="Tahoma"/>
          <w:sz w:val="22"/>
          <w:szCs w:val="22"/>
        </w:rPr>
        <w:t>The Traverse Theat</w:t>
      </w:r>
      <w:r w:rsidR="005B5F87">
        <w:rPr>
          <w:rFonts w:ascii="Tahoma" w:hAnsi="Tahoma" w:cs="Tahoma"/>
          <w:sz w:val="22"/>
          <w:szCs w:val="22"/>
        </w:rPr>
        <w:t>re is excited that March</w:t>
      </w:r>
      <w:r w:rsidR="009D11AC">
        <w:rPr>
          <w:rFonts w:ascii="Tahoma" w:hAnsi="Tahoma" w:cs="Tahoma"/>
          <w:sz w:val="22"/>
          <w:szCs w:val="22"/>
        </w:rPr>
        <w:t>-June</w:t>
      </w:r>
      <w:r w:rsidR="00492DB4">
        <w:rPr>
          <w:rFonts w:ascii="Tahoma" w:hAnsi="Tahoma" w:cs="Tahoma"/>
          <w:sz w:val="22"/>
          <w:szCs w:val="22"/>
        </w:rPr>
        <w:t xml:space="preserve"> 2019 will mark </w:t>
      </w:r>
      <w:r w:rsidR="007B4A6C">
        <w:rPr>
          <w:rFonts w:ascii="Tahoma" w:hAnsi="Tahoma" w:cs="Tahoma"/>
          <w:sz w:val="22"/>
          <w:szCs w:val="22"/>
        </w:rPr>
        <w:t xml:space="preserve">a record breaking spell </w:t>
      </w:r>
      <w:r>
        <w:rPr>
          <w:rFonts w:ascii="Tahoma" w:hAnsi="Tahoma" w:cs="Tahoma"/>
          <w:sz w:val="22"/>
          <w:szCs w:val="22"/>
        </w:rPr>
        <w:t xml:space="preserve">of </w:t>
      </w:r>
      <w:r w:rsidR="00073D29">
        <w:rPr>
          <w:rFonts w:ascii="Tahoma" w:hAnsi="Tahoma" w:cs="Tahoma"/>
          <w:sz w:val="22"/>
          <w:szCs w:val="22"/>
        </w:rPr>
        <w:t>touring</w:t>
      </w:r>
      <w:r w:rsidR="007B4A6C">
        <w:rPr>
          <w:rFonts w:ascii="Tahoma" w:hAnsi="Tahoma" w:cs="Tahoma"/>
          <w:sz w:val="22"/>
          <w:szCs w:val="22"/>
        </w:rPr>
        <w:t xml:space="preserve"> for the company</w:t>
      </w:r>
      <w:r w:rsidR="00C52ADA">
        <w:rPr>
          <w:rFonts w:ascii="Tahoma" w:hAnsi="Tahoma" w:cs="Tahoma"/>
          <w:sz w:val="22"/>
          <w:szCs w:val="22"/>
        </w:rPr>
        <w:t xml:space="preserve"> </w:t>
      </w:r>
      <w:r w:rsidR="00B82ACB">
        <w:rPr>
          <w:rFonts w:ascii="Tahoma" w:hAnsi="Tahoma" w:cs="Tahoma"/>
          <w:sz w:val="22"/>
          <w:szCs w:val="22"/>
        </w:rPr>
        <w:t xml:space="preserve">– with </w:t>
      </w:r>
      <w:r w:rsidR="001F1B07">
        <w:rPr>
          <w:rFonts w:ascii="Tahoma" w:hAnsi="Tahoma" w:cs="Tahoma"/>
          <w:sz w:val="22"/>
          <w:szCs w:val="22"/>
        </w:rPr>
        <w:t>five homegrown full productions touring to 1</w:t>
      </w:r>
      <w:r w:rsidR="005B3F14">
        <w:rPr>
          <w:rFonts w:ascii="Tahoma" w:hAnsi="Tahoma" w:cs="Tahoma"/>
          <w:sz w:val="22"/>
          <w:szCs w:val="22"/>
        </w:rPr>
        <w:t>5</w:t>
      </w:r>
      <w:r w:rsidR="00471FBD">
        <w:rPr>
          <w:rFonts w:ascii="Tahoma" w:hAnsi="Tahoma" w:cs="Tahoma"/>
          <w:sz w:val="22"/>
          <w:szCs w:val="22"/>
        </w:rPr>
        <w:t xml:space="preserve"> different locations, in four continents</w:t>
      </w:r>
      <w:r w:rsidR="007B4A6C">
        <w:rPr>
          <w:rFonts w:ascii="Tahoma" w:hAnsi="Tahoma" w:cs="Tahoma"/>
          <w:sz w:val="22"/>
          <w:szCs w:val="22"/>
        </w:rPr>
        <w:t xml:space="preserve">, </w:t>
      </w:r>
      <w:r w:rsidR="007F589B">
        <w:rPr>
          <w:rFonts w:ascii="Tahoma" w:hAnsi="Tahoma" w:cs="Tahoma"/>
          <w:sz w:val="22"/>
          <w:szCs w:val="22"/>
        </w:rPr>
        <w:t>totaling 112</w:t>
      </w:r>
      <w:bookmarkStart w:id="0" w:name="_GoBack"/>
      <w:bookmarkEnd w:id="0"/>
      <w:r w:rsidR="00471FBD">
        <w:rPr>
          <w:rFonts w:ascii="Tahoma" w:hAnsi="Tahoma" w:cs="Tahoma"/>
          <w:sz w:val="22"/>
          <w:szCs w:val="22"/>
        </w:rPr>
        <w:t xml:space="preserve"> individual performances over 51 days. During that period, over </w:t>
      </w:r>
      <w:r w:rsidR="00C52ADA">
        <w:rPr>
          <w:rFonts w:ascii="Tahoma" w:hAnsi="Tahoma" w:cs="Tahoma"/>
          <w:sz w:val="22"/>
          <w:szCs w:val="22"/>
        </w:rPr>
        <w:t>one busy day – 17 April</w:t>
      </w:r>
      <w:r w:rsidR="00471FBD">
        <w:rPr>
          <w:rFonts w:ascii="Tahoma" w:hAnsi="Tahoma" w:cs="Tahoma"/>
          <w:sz w:val="22"/>
          <w:szCs w:val="22"/>
        </w:rPr>
        <w:t xml:space="preserve"> – we will have four productions play</w:t>
      </w:r>
      <w:r w:rsidR="007B4A6C">
        <w:rPr>
          <w:rFonts w:ascii="Tahoma" w:hAnsi="Tahoma" w:cs="Tahoma"/>
          <w:sz w:val="22"/>
          <w:szCs w:val="22"/>
        </w:rPr>
        <w:t>ing in four different locations simultaneously.</w:t>
      </w:r>
    </w:p>
    <w:p w14:paraId="3EB585C6" w14:textId="77777777" w:rsidR="00E92545" w:rsidRDefault="00E92545" w:rsidP="003B12B3">
      <w:pPr>
        <w:spacing w:line="276" w:lineRule="auto"/>
        <w:rPr>
          <w:rFonts w:ascii="Tahoma" w:hAnsi="Tahoma" w:cs="Tahoma"/>
          <w:sz w:val="22"/>
          <w:szCs w:val="22"/>
        </w:rPr>
      </w:pPr>
    </w:p>
    <w:p w14:paraId="54D9E3CE" w14:textId="44376BA9" w:rsidR="00E92545" w:rsidRPr="00E92545" w:rsidRDefault="00E92545" w:rsidP="003B12B3">
      <w:pPr>
        <w:spacing w:line="276" w:lineRule="auto"/>
        <w:rPr>
          <w:rFonts w:ascii="Tahoma" w:eastAsiaTheme="minorHAnsi" w:hAnsi="Tahoma" w:cs="Tahoma"/>
          <w:sz w:val="22"/>
          <w:szCs w:val="22"/>
        </w:rPr>
      </w:pPr>
      <w:r>
        <w:rPr>
          <w:rFonts w:ascii="Tahoma" w:hAnsi="Tahoma" w:cs="Tahoma"/>
          <w:sz w:val="22"/>
          <w:szCs w:val="22"/>
        </w:rPr>
        <w:t xml:space="preserve">Following a reprised sell-out run at the Traverse in February this year, and a follow-on tour to </w:t>
      </w:r>
      <w:r w:rsidRPr="0044498E">
        <w:rPr>
          <w:rFonts w:ascii="Tahoma" w:hAnsi="Tahoma" w:cs="Tahoma"/>
          <w:b/>
          <w:sz w:val="22"/>
          <w:szCs w:val="22"/>
        </w:rPr>
        <w:t>Adelaide</w:t>
      </w:r>
      <w:r>
        <w:rPr>
          <w:rFonts w:ascii="Tahoma" w:hAnsi="Tahoma" w:cs="Tahoma"/>
          <w:sz w:val="22"/>
          <w:szCs w:val="22"/>
        </w:rPr>
        <w:t xml:space="preserve"> Festival and </w:t>
      </w:r>
      <w:r w:rsidRPr="0044498E">
        <w:rPr>
          <w:rFonts w:ascii="Tahoma" w:hAnsi="Tahoma" w:cs="Tahoma"/>
          <w:b/>
          <w:sz w:val="22"/>
          <w:szCs w:val="22"/>
        </w:rPr>
        <w:t>Auckland</w:t>
      </w:r>
      <w:r>
        <w:rPr>
          <w:rFonts w:ascii="Tahoma" w:hAnsi="Tahoma" w:cs="Tahoma"/>
          <w:sz w:val="22"/>
          <w:szCs w:val="22"/>
        </w:rPr>
        <w:t xml:space="preserve"> Arts Festival during March, the award-winning Traverse Festival 2018 hit </w:t>
      </w:r>
      <w:r w:rsidRPr="00E82CB3">
        <w:rPr>
          <w:rFonts w:ascii="Tahoma" w:hAnsi="Tahoma" w:cs="Tahoma"/>
          <w:b/>
          <w:i/>
          <w:sz w:val="22"/>
          <w:szCs w:val="22"/>
        </w:rPr>
        <w:t>Ulster American</w:t>
      </w:r>
      <w:r>
        <w:rPr>
          <w:rFonts w:ascii="Tahoma" w:hAnsi="Tahoma" w:cs="Tahoma"/>
          <w:sz w:val="22"/>
          <w:szCs w:val="22"/>
        </w:rPr>
        <w:t xml:space="preserve"> continues its reign with dates in </w:t>
      </w:r>
      <w:r w:rsidRPr="00D36861">
        <w:rPr>
          <w:rFonts w:ascii="Tahoma" w:hAnsi="Tahoma" w:cs="Tahoma"/>
          <w:b/>
          <w:sz w:val="22"/>
          <w:szCs w:val="22"/>
        </w:rPr>
        <w:t>Dublin</w:t>
      </w:r>
      <w:r w:rsidR="007F589B">
        <w:rPr>
          <w:rFonts w:ascii="Tahoma" w:hAnsi="Tahoma" w:cs="Tahoma"/>
          <w:sz w:val="22"/>
          <w:szCs w:val="22"/>
        </w:rPr>
        <w:t xml:space="preserve"> (The Abbey, 9</w:t>
      </w:r>
      <w:r>
        <w:rPr>
          <w:rFonts w:ascii="Tahoma" w:hAnsi="Tahoma" w:cs="Tahoma"/>
          <w:sz w:val="22"/>
          <w:szCs w:val="22"/>
        </w:rPr>
        <w:t xml:space="preserve">-20 April) and </w:t>
      </w:r>
      <w:r w:rsidRPr="00D36861">
        <w:rPr>
          <w:rFonts w:ascii="Tahoma" w:hAnsi="Tahoma" w:cs="Tahoma"/>
          <w:b/>
          <w:sz w:val="22"/>
          <w:szCs w:val="22"/>
        </w:rPr>
        <w:t>Belfast</w:t>
      </w:r>
      <w:r>
        <w:rPr>
          <w:rFonts w:ascii="Tahoma" w:hAnsi="Tahoma" w:cs="Tahoma"/>
          <w:sz w:val="22"/>
          <w:szCs w:val="22"/>
        </w:rPr>
        <w:t xml:space="preserve"> (Lyric Theatre, 24-28 April). </w:t>
      </w:r>
      <w:r w:rsidRPr="00D774B2">
        <w:rPr>
          <w:rFonts w:ascii="Tahoma" w:hAnsi="Tahoma" w:cs="Tahoma"/>
          <w:sz w:val="22"/>
          <w:szCs w:val="22"/>
        </w:rPr>
        <w:t xml:space="preserve">Written by David Ireland, </w:t>
      </w:r>
      <w:r w:rsidRPr="00D36861">
        <w:rPr>
          <w:rFonts w:ascii="Tahoma" w:hAnsi="Tahoma" w:cs="Tahoma"/>
          <w:sz w:val="22"/>
          <w:szCs w:val="22"/>
        </w:rPr>
        <w:t xml:space="preserve">it </w:t>
      </w:r>
      <w:r>
        <w:rPr>
          <w:rFonts w:ascii="Tahoma" w:hAnsi="Tahoma" w:cs="Tahoma"/>
          <w:sz w:val="22"/>
          <w:szCs w:val="22"/>
        </w:rPr>
        <w:t xml:space="preserve">brutally and hilariously </w:t>
      </w:r>
      <w:r w:rsidRPr="00D36861">
        <w:rPr>
          <w:rFonts w:ascii="Tahoma" w:hAnsi="Tahoma" w:cs="Tahoma"/>
          <w:sz w:val="22"/>
          <w:szCs w:val="22"/>
        </w:rPr>
        <w:t>explores</w:t>
      </w:r>
      <w:r w:rsidRPr="00D774B2">
        <w:rPr>
          <w:rFonts w:ascii="Tahoma" w:hAnsi="Tahoma" w:cs="Tahoma"/>
          <w:sz w:val="22"/>
          <w:szCs w:val="22"/>
        </w:rPr>
        <w:t xml:space="preserve"> abuses of power, </w:t>
      </w:r>
      <w:r>
        <w:rPr>
          <w:rFonts w:ascii="Tahoma" w:hAnsi="Tahoma" w:cs="Tahoma"/>
          <w:sz w:val="22"/>
          <w:szCs w:val="22"/>
        </w:rPr>
        <w:t xml:space="preserve">confusions of </w:t>
      </w:r>
      <w:r w:rsidRPr="00D774B2">
        <w:rPr>
          <w:rFonts w:ascii="Tahoma" w:hAnsi="Tahoma" w:cs="Tahoma"/>
          <w:sz w:val="22"/>
          <w:szCs w:val="22"/>
        </w:rPr>
        <w:t>cultural identity and the silencing of the female voice</w:t>
      </w:r>
      <w:r>
        <w:rPr>
          <w:rFonts w:ascii="Tahoma" w:hAnsi="Tahoma" w:cs="Tahoma"/>
          <w:sz w:val="22"/>
          <w:szCs w:val="22"/>
        </w:rPr>
        <w:t xml:space="preserve">, performed by the much-praised original cast of Darrell </w:t>
      </w:r>
      <w:proofErr w:type="spellStart"/>
      <w:r>
        <w:rPr>
          <w:rFonts w:ascii="Tahoma" w:hAnsi="Tahoma" w:cs="Tahoma"/>
          <w:sz w:val="22"/>
          <w:szCs w:val="22"/>
        </w:rPr>
        <w:t>D’Silva</w:t>
      </w:r>
      <w:proofErr w:type="spellEnd"/>
      <w:r>
        <w:rPr>
          <w:rFonts w:ascii="Tahoma" w:hAnsi="Tahoma" w:cs="Tahoma"/>
          <w:sz w:val="22"/>
          <w:szCs w:val="22"/>
        </w:rPr>
        <w:t>, Robert Jack and Lucianne McEvoy</w:t>
      </w:r>
      <w:r w:rsidRPr="00D774B2">
        <w:rPr>
          <w:rFonts w:ascii="Tahoma" w:hAnsi="Tahoma" w:cs="Tahoma"/>
          <w:sz w:val="22"/>
          <w:szCs w:val="22"/>
        </w:rPr>
        <w:t>.</w:t>
      </w:r>
      <w:r>
        <w:rPr>
          <w:rFonts w:ascii="Tahoma" w:hAnsi="Tahoma" w:cs="Tahoma"/>
          <w:sz w:val="22"/>
          <w:szCs w:val="22"/>
        </w:rPr>
        <w:t xml:space="preserve"> </w:t>
      </w:r>
      <w:proofErr w:type="gramStart"/>
      <w:r w:rsidRPr="00D774B2">
        <w:rPr>
          <w:rFonts w:ascii="Tahoma" w:eastAsia="Calibri" w:hAnsi="Tahoma" w:cs="Tahoma"/>
          <w:sz w:val="22"/>
          <w:szCs w:val="22"/>
        </w:rPr>
        <w:t xml:space="preserve">Directed by </w:t>
      </w:r>
      <w:r>
        <w:rPr>
          <w:rFonts w:ascii="Tahoma" w:eastAsia="Calibri" w:hAnsi="Tahoma" w:cs="Tahoma"/>
          <w:sz w:val="22"/>
          <w:szCs w:val="22"/>
        </w:rPr>
        <w:t>Traverse Interim Artistic</w:t>
      </w:r>
      <w:r w:rsidRPr="00D774B2">
        <w:rPr>
          <w:rFonts w:ascii="Tahoma" w:eastAsia="Calibri" w:hAnsi="Tahoma" w:cs="Tahoma"/>
          <w:sz w:val="22"/>
          <w:szCs w:val="22"/>
        </w:rPr>
        <w:t xml:space="preserve"> Director Gareth Nicholls</w:t>
      </w:r>
      <w:r>
        <w:rPr>
          <w:rFonts w:ascii="Tahoma" w:eastAsia="Calibri" w:hAnsi="Tahoma" w:cs="Tahoma"/>
          <w:sz w:val="22"/>
          <w:szCs w:val="22"/>
        </w:rPr>
        <w:t>.</w:t>
      </w:r>
      <w:proofErr w:type="gramEnd"/>
    </w:p>
    <w:p w14:paraId="611679A9" w14:textId="77777777" w:rsidR="00E92545" w:rsidRDefault="00E92545" w:rsidP="003B12B3">
      <w:pPr>
        <w:spacing w:line="276" w:lineRule="auto"/>
        <w:rPr>
          <w:rFonts w:ascii="Tahoma" w:hAnsi="Tahoma" w:cs="Tahoma"/>
          <w:sz w:val="22"/>
          <w:szCs w:val="22"/>
        </w:rPr>
      </w:pPr>
    </w:p>
    <w:p w14:paraId="772CD3AC" w14:textId="3E14A1BA" w:rsidR="00041088" w:rsidRDefault="002A50C1" w:rsidP="003B12B3">
      <w:pPr>
        <w:spacing w:line="276" w:lineRule="auto"/>
        <w:rPr>
          <w:rFonts w:ascii="Tahoma" w:eastAsiaTheme="minorHAnsi" w:hAnsi="Tahoma" w:cs="Tahoma"/>
          <w:sz w:val="22"/>
          <w:szCs w:val="22"/>
        </w:rPr>
      </w:pPr>
      <w:r>
        <w:rPr>
          <w:rFonts w:ascii="Tahoma" w:hAnsi="Tahoma" w:cs="Tahoma"/>
          <w:sz w:val="22"/>
          <w:szCs w:val="22"/>
        </w:rPr>
        <w:t>Meanwhile,</w:t>
      </w:r>
      <w:r w:rsidR="001F34D9">
        <w:rPr>
          <w:rFonts w:ascii="Tahoma" w:hAnsi="Tahoma" w:cs="Tahoma"/>
          <w:sz w:val="22"/>
          <w:szCs w:val="22"/>
        </w:rPr>
        <w:t xml:space="preserve"> </w:t>
      </w:r>
      <w:r w:rsidR="001F34D9" w:rsidRPr="00073D29">
        <w:rPr>
          <w:rFonts w:ascii="Tahoma" w:hAnsi="Tahoma" w:cs="Tahoma"/>
          <w:b/>
          <w:i/>
          <w:sz w:val="22"/>
          <w:szCs w:val="22"/>
        </w:rPr>
        <w:t>Mouthpiece</w:t>
      </w:r>
      <w:r w:rsidR="00155A7D">
        <w:rPr>
          <w:rFonts w:ascii="Tahoma" w:hAnsi="Tahoma" w:cs="Tahoma"/>
          <w:sz w:val="22"/>
          <w:szCs w:val="22"/>
        </w:rPr>
        <w:t xml:space="preserve"> </w:t>
      </w:r>
      <w:r w:rsidR="001F34D9">
        <w:rPr>
          <w:rFonts w:ascii="Tahoma" w:hAnsi="Tahoma" w:cs="Tahoma"/>
          <w:sz w:val="22"/>
          <w:szCs w:val="22"/>
        </w:rPr>
        <w:t xml:space="preserve">– </w:t>
      </w:r>
      <w:r w:rsidR="001F34D9" w:rsidRPr="00753F29">
        <w:rPr>
          <w:rFonts w:ascii="Tahoma" w:eastAsiaTheme="minorHAnsi" w:hAnsi="Tahoma" w:cs="Tahoma"/>
          <w:sz w:val="22"/>
          <w:szCs w:val="22"/>
        </w:rPr>
        <w:t>Kieran Hurley’s gripping, provocative and critically-acclaimed smash hit exploring issues of cl</w:t>
      </w:r>
      <w:r w:rsidR="001F34D9">
        <w:rPr>
          <w:rFonts w:ascii="Tahoma" w:eastAsiaTheme="minorHAnsi" w:hAnsi="Tahoma" w:cs="Tahoma"/>
          <w:sz w:val="22"/>
          <w:szCs w:val="22"/>
        </w:rPr>
        <w:t xml:space="preserve">ass and culture – </w:t>
      </w:r>
      <w:r>
        <w:rPr>
          <w:rFonts w:ascii="Tahoma" w:eastAsiaTheme="minorHAnsi" w:hAnsi="Tahoma" w:cs="Tahoma"/>
          <w:sz w:val="22"/>
          <w:szCs w:val="22"/>
        </w:rPr>
        <w:t xml:space="preserve">transfers </w:t>
      </w:r>
      <w:r w:rsidR="001F34D9" w:rsidRPr="00753F29">
        <w:rPr>
          <w:rFonts w:ascii="Tahoma" w:eastAsiaTheme="minorHAnsi" w:hAnsi="Tahoma" w:cs="Tahoma"/>
          <w:sz w:val="22"/>
          <w:szCs w:val="22"/>
        </w:rPr>
        <w:t xml:space="preserve">to </w:t>
      </w:r>
      <w:r w:rsidR="00D66C6B" w:rsidRPr="00D66C6B">
        <w:rPr>
          <w:rFonts w:ascii="Tahoma" w:eastAsiaTheme="minorHAnsi" w:hAnsi="Tahoma" w:cs="Tahoma"/>
          <w:b/>
          <w:sz w:val="22"/>
          <w:szCs w:val="22"/>
        </w:rPr>
        <w:t>London</w:t>
      </w:r>
      <w:r w:rsidR="00D66C6B">
        <w:rPr>
          <w:rFonts w:ascii="Tahoma" w:eastAsiaTheme="minorHAnsi" w:hAnsi="Tahoma" w:cs="Tahoma"/>
          <w:sz w:val="22"/>
          <w:szCs w:val="22"/>
        </w:rPr>
        <w:t xml:space="preserve"> (</w:t>
      </w:r>
      <w:proofErr w:type="spellStart"/>
      <w:r w:rsidR="001F34D9" w:rsidRPr="00753F29">
        <w:rPr>
          <w:rFonts w:ascii="Tahoma" w:eastAsiaTheme="minorHAnsi" w:hAnsi="Tahoma" w:cs="Tahoma"/>
          <w:sz w:val="22"/>
          <w:szCs w:val="22"/>
        </w:rPr>
        <w:t>Soho</w:t>
      </w:r>
      <w:proofErr w:type="spellEnd"/>
      <w:r w:rsidR="00D66C6B">
        <w:rPr>
          <w:rFonts w:ascii="Tahoma" w:eastAsiaTheme="minorHAnsi" w:hAnsi="Tahoma" w:cs="Tahoma"/>
          <w:sz w:val="22"/>
          <w:szCs w:val="22"/>
        </w:rPr>
        <w:t xml:space="preserve"> Theatre, </w:t>
      </w:r>
      <w:r w:rsidR="001F34D9" w:rsidRPr="00753F29">
        <w:rPr>
          <w:rFonts w:ascii="Tahoma" w:eastAsiaTheme="minorHAnsi" w:hAnsi="Tahoma" w:cs="Tahoma"/>
          <w:sz w:val="22"/>
          <w:szCs w:val="22"/>
        </w:rPr>
        <w:t>2 Apr-4 May)</w:t>
      </w:r>
      <w:r w:rsidR="001F34D9">
        <w:rPr>
          <w:rFonts w:ascii="Tahoma" w:eastAsiaTheme="minorHAnsi" w:hAnsi="Tahoma" w:cs="Tahoma"/>
          <w:sz w:val="22"/>
          <w:szCs w:val="22"/>
        </w:rPr>
        <w:t>, following a sell-out run at the Traverse in December 2018</w:t>
      </w:r>
      <w:r w:rsidR="001F34D9" w:rsidRPr="00753F29">
        <w:rPr>
          <w:rFonts w:ascii="Tahoma" w:eastAsiaTheme="minorHAnsi" w:hAnsi="Tahoma" w:cs="Tahoma"/>
          <w:sz w:val="22"/>
          <w:szCs w:val="22"/>
        </w:rPr>
        <w:t>.</w:t>
      </w:r>
      <w:r w:rsidR="001F34D9">
        <w:rPr>
          <w:rFonts w:ascii="Tahoma" w:eastAsiaTheme="minorHAnsi" w:hAnsi="Tahoma" w:cs="Tahoma"/>
          <w:sz w:val="22"/>
          <w:szCs w:val="22"/>
        </w:rPr>
        <w:t xml:space="preserve"> </w:t>
      </w:r>
      <w:r w:rsidR="00155A7D">
        <w:rPr>
          <w:rFonts w:ascii="Tahoma" w:eastAsiaTheme="minorHAnsi" w:hAnsi="Tahoma" w:cs="Tahoma"/>
          <w:sz w:val="22"/>
          <w:szCs w:val="22"/>
        </w:rPr>
        <w:t xml:space="preserve">Produced in association with </w:t>
      </w:r>
      <w:proofErr w:type="spellStart"/>
      <w:r w:rsidR="00155A7D">
        <w:rPr>
          <w:rFonts w:ascii="Tahoma" w:eastAsiaTheme="minorHAnsi" w:hAnsi="Tahoma" w:cs="Tahoma"/>
          <w:sz w:val="22"/>
          <w:szCs w:val="22"/>
        </w:rPr>
        <w:t>HighTide</w:t>
      </w:r>
      <w:proofErr w:type="spellEnd"/>
      <w:r w:rsidR="00155A7D">
        <w:rPr>
          <w:rFonts w:ascii="Tahoma" w:eastAsiaTheme="minorHAnsi" w:hAnsi="Tahoma" w:cs="Tahoma"/>
          <w:sz w:val="22"/>
          <w:szCs w:val="22"/>
        </w:rPr>
        <w:t xml:space="preserve">, </w:t>
      </w:r>
      <w:r w:rsidR="00856613">
        <w:rPr>
          <w:rFonts w:ascii="Tahoma" w:eastAsiaTheme="minorHAnsi" w:hAnsi="Tahoma" w:cs="Tahoma"/>
          <w:sz w:val="22"/>
          <w:szCs w:val="22"/>
        </w:rPr>
        <w:t xml:space="preserve">it is </w:t>
      </w:r>
      <w:r w:rsidR="00155A7D">
        <w:rPr>
          <w:rFonts w:ascii="Tahoma" w:eastAsiaTheme="minorHAnsi" w:hAnsi="Tahoma" w:cs="Tahoma"/>
          <w:sz w:val="22"/>
          <w:szCs w:val="22"/>
        </w:rPr>
        <w:t xml:space="preserve">reprised by the </w:t>
      </w:r>
      <w:r w:rsidR="00792651">
        <w:rPr>
          <w:rFonts w:ascii="Tahoma" w:eastAsiaTheme="minorHAnsi" w:hAnsi="Tahoma" w:cs="Tahoma"/>
          <w:sz w:val="22"/>
          <w:szCs w:val="22"/>
        </w:rPr>
        <w:t xml:space="preserve">stellar </w:t>
      </w:r>
      <w:r w:rsidR="00155A7D">
        <w:rPr>
          <w:rFonts w:ascii="Tahoma" w:eastAsiaTheme="minorHAnsi" w:hAnsi="Tahoma" w:cs="Tahoma"/>
          <w:sz w:val="22"/>
          <w:szCs w:val="22"/>
        </w:rPr>
        <w:t xml:space="preserve">original cast of </w:t>
      </w:r>
      <w:proofErr w:type="spellStart"/>
      <w:r w:rsidR="00155A7D">
        <w:rPr>
          <w:rFonts w:ascii="Tahoma" w:eastAsiaTheme="minorHAnsi" w:hAnsi="Tahoma" w:cs="Tahoma"/>
          <w:sz w:val="22"/>
          <w:szCs w:val="22"/>
        </w:rPr>
        <w:t>Lorn</w:t>
      </w:r>
      <w:proofErr w:type="spellEnd"/>
      <w:r w:rsidR="00155A7D">
        <w:rPr>
          <w:rFonts w:ascii="Tahoma" w:eastAsiaTheme="minorHAnsi" w:hAnsi="Tahoma" w:cs="Tahoma"/>
          <w:sz w:val="22"/>
          <w:szCs w:val="22"/>
        </w:rPr>
        <w:t xml:space="preserve"> Macdonald and Neve McIntosh</w:t>
      </w:r>
      <w:r w:rsidR="00856613">
        <w:rPr>
          <w:rFonts w:ascii="Tahoma" w:eastAsiaTheme="minorHAnsi" w:hAnsi="Tahoma" w:cs="Tahoma"/>
          <w:sz w:val="22"/>
          <w:szCs w:val="22"/>
        </w:rPr>
        <w:t>, under the direction</w:t>
      </w:r>
      <w:r w:rsidR="00856613" w:rsidRPr="00753F29">
        <w:rPr>
          <w:rFonts w:ascii="Tahoma" w:eastAsiaTheme="minorHAnsi" w:hAnsi="Tahoma" w:cs="Tahoma"/>
          <w:sz w:val="22"/>
          <w:szCs w:val="22"/>
        </w:rPr>
        <w:t xml:space="preserve"> </w:t>
      </w:r>
      <w:r w:rsidR="00856613">
        <w:rPr>
          <w:rFonts w:ascii="Tahoma" w:eastAsiaTheme="minorHAnsi" w:hAnsi="Tahoma" w:cs="Tahoma"/>
          <w:sz w:val="22"/>
          <w:szCs w:val="22"/>
        </w:rPr>
        <w:t>of former Traverse</w:t>
      </w:r>
      <w:r w:rsidR="00856613" w:rsidRPr="00753F29">
        <w:rPr>
          <w:rFonts w:ascii="Tahoma" w:eastAsiaTheme="minorHAnsi" w:hAnsi="Tahoma" w:cs="Tahoma"/>
          <w:sz w:val="22"/>
          <w:szCs w:val="22"/>
        </w:rPr>
        <w:t xml:space="preserve"> Ar</w:t>
      </w:r>
      <w:r w:rsidR="00856613">
        <w:rPr>
          <w:rFonts w:ascii="Tahoma" w:eastAsiaTheme="minorHAnsi" w:hAnsi="Tahoma" w:cs="Tahoma"/>
          <w:sz w:val="22"/>
          <w:szCs w:val="22"/>
        </w:rPr>
        <w:t>tistic Director Orla O’Loughlin.</w:t>
      </w:r>
    </w:p>
    <w:p w14:paraId="3E076FA6" w14:textId="77777777" w:rsidR="009A7B94" w:rsidRDefault="009A7B94" w:rsidP="00D36861">
      <w:pPr>
        <w:spacing w:line="276" w:lineRule="auto"/>
        <w:rPr>
          <w:rFonts w:ascii="Tahoma" w:eastAsia="Calibri" w:hAnsi="Tahoma" w:cs="Tahoma"/>
          <w:sz w:val="22"/>
          <w:szCs w:val="22"/>
        </w:rPr>
      </w:pPr>
    </w:p>
    <w:p w14:paraId="7F951BE8" w14:textId="58AA093F" w:rsidR="00E27D9F" w:rsidRPr="00245C4E" w:rsidRDefault="009A7B94" w:rsidP="00032542">
      <w:pPr>
        <w:spacing w:after="200" w:line="276" w:lineRule="auto"/>
        <w:rPr>
          <w:rFonts w:ascii="Tahoma" w:hAnsi="Tahoma" w:cs="Tahoma"/>
          <w:sz w:val="22"/>
          <w:szCs w:val="22"/>
        </w:rPr>
      </w:pPr>
      <w:r>
        <w:rPr>
          <w:rFonts w:ascii="Tahoma" w:eastAsia="Calibri" w:hAnsi="Tahoma" w:cs="Tahoma"/>
          <w:sz w:val="22"/>
          <w:szCs w:val="22"/>
        </w:rPr>
        <w:t>Another T</w:t>
      </w:r>
      <w:r w:rsidR="003C0929">
        <w:rPr>
          <w:rFonts w:ascii="Tahoma" w:eastAsia="Calibri" w:hAnsi="Tahoma" w:cs="Tahoma"/>
          <w:sz w:val="22"/>
          <w:szCs w:val="22"/>
        </w:rPr>
        <w:t xml:space="preserve">raverse Festival 2018 </w:t>
      </w:r>
      <w:r w:rsidR="00D36861">
        <w:rPr>
          <w:rFonts w:ascii="Tahoma" w:eastAsia="Calibri" w:hAnsi="Tahoma" w:cs="Tahoma"/>
          <w:sz w:val="22"/>
          <w:szCs w:val="22"/>
        </w:rPr>
        <w:t>sell-out</w:t>
      </w:r>
      <w:r w:rsidR="003C0929">
        <w:rPr>
          <w:rFonts w:ascii="Tahoma" w:eastAsia="Calibri" w:hAnsi="Tahoma" w:cs="Tahoma"/>
          <w:sz w:val="22"/>
          <w:szCs w:val="22"/>
        </w:rPr>
        <w:t>,</w:t>
      </w:r>
      <w:r w:rsidR="001B2947">
        <w:rPr>
          <w:rFonts w:ascii="Tahoma" w:eastAsia="Calibri" w:hAnsi="Tahoma" w:cs="Tahoma"/>
          <w:sz w:val="22"/>
          <w:szCs w:val="22"/>
        </w:rPr>
        <w:t xml:space="preserve"> the award-winning</w:t>
      </w:r>
      <w:r w:rsidR="00DB686F">
        <w:rPr>
          <w:rFonts w:ascii="Tahoma" w:eastAsia="Calibri" w:hAnsi="Tahoma" w:cs="Tahoma"/>
          <w:sz w:val="22"/>
          <w:szCs w:val="22"/>
        </w:rPr>
        <w:t xml:space="preserve"> gig theatre epic</w:t>
      </w:r>
      <w:r w:rsidR="003C0929">
        <w:rPr>
          <w:rFonts w:ascii="Tahoma" w:eastAsia="Calibri" w:hAnsi="Tahoma" w:cs="Tahoma"/>
          <w:sz w:val="22"/>
          <w:szCs w:val="22"/>
        </w:rPr>
        <w:t xml:space="preserve"> </w:t>
      </w:r>
      <w:r w:rsidR="003C0929" w:rsidRPr="00D36861">
        <w:rPr>
          <w:rFonts w:ascii="Tahoma" w:eastAsia="Calibri" w:hAnsi="Tahoma" w:cs="Tahoma"/>
          <w:b/>
          <w:i/>
          <w:sz w:val="22"/>
          <w:szCs w:val="22"/>
        </w:rPr>
        <w:t>W</w:t>
      </w:r>
      <w:r w:rsidR="00D36861" w:rsidRPr="00D36861">
        <w:rPr>
          <w:rFonts w:ascii="Tahoma" w:eastAsia="Calibri" w:hAnsi="Tahoma" w:cs="Tahoma"/>
          <w:b/>
          <w:i/>
          <w:sz w:val="22"/>
          <w:szCs w:val="22"/>
        </w:rPr>
        <w:t>hat Girls Are Made O</w:t>
      </w:r>
      <w:r w:rsidR="00433425" w:rsidRPr="00D36861">
        <w:rPr>
          <w:rFonts w:ascii="Tahoma" w:eastAsia="Calibri" w:hAnsi="Tahoma" w:cs="Tahoma"/>
          <w:b/>
          <w:i/>
          <w:sz w:val="22"/>
          <w:szCs w:val="22"/>
        </w:rPr>
        <w:t>f</w:t>
      </w:r>
      <w:r w:rsidR="00753ACF">
        <w:rPr>
          <w:rFonts w:ascii="Tahoma" w:eastAsia="Calibri" w:hAnsi="Tahoma" w:cs="Tahoma"/>
          <w:sz w:val="22"/>
          <w:szCs w:val="22"/>
        </w:rPr>
        <w:t xml:space="preserve">, our co-production with Raw Material, </w:t>
      </w:r>
      <w:r w:rsidR="003C0929">
        <w:rPr>
          <w:rFonts w:ascii="Tahoma" w:eastAsia="Calibri" w:hAnsi="Tahoma" w:cs="Tahoma"/>
          <w:sz w:val="22"/>
          <w:szCs w:val="22"/>
        </w:rPr>
        <w:t>tour</w:t>
      </w:r>
      <w:r w:rsidR="001B2947">
        <w:rPr>
          <w:rFonts w:ascii="Tahoma" w:eastAsia="Calibri" w:hAnsi="Tahoma" w:cs="Tahoma"/>
          <w:sz w:val="22"/>
          <w:szCs w:val="22"/>
        </w:rPr>
        <w:t>s</w:t>
      </w:r>
      <w:r w:rsidR="003C0929">
        <w:rPr>
          <w:rFonts w:ascii="Tahoma" w:eastAsia="Calibri" w:hAnsi="Tahoma" w:cs="Tahoma"/>
          <w:sz w:val="22"/>
          <w:szCs w:val="22"/>
        </w:rPr>
        <w:t xml:space="preserve"> </w:t>
      </w:r>
      <w:r w:rsidR="00615D78">
        <w:rPr>
          <w:rFonts w:ascii="Tahoma" w:eastAsia="Calibri" w:hAnsi="Tahoma" w:cs="Tahoma"/>
          <w:sz w:val="22"/>
          <w:szCs w:val="22"/>
        </w:rPr>
        <w:t xml:space="preserve">to </w:t>
      </w:r>
      <w:r w:rsidR="00D36861" w:rsidRPr="00D36861">
        <w:rPr>
          <w:rFonts w:ascii="Tahoma" w:eastAsia="Calibri" w:hAnsi="Tahoma" w:cs="Tahoma"/>
          <w:b/>
          <w:sz w:val="22"/>
          <w:szCs w:val="22"/>
        </w:rPr>
        <w:t>Glasgow</w:t>
      </w:r>
      <w:r w:rsidR="00D36861">
        <w:rPr>
          <w:rFonts w:ascii="Tahoma" w:eastAsia="Calibri" w:hAnsi="Tahoma" w:cs="Tahoma"/>
          <w:sz w:val="22"/>
          <w:szCs w:val="22"/>
        </w:rPr>
        <w:t xml:space="preserve"> (</w:t>
      </w:r>
      <w:r w:rsidR="003C0929" w:rsidRPr="005E0A53">
        <w:rPr>
          <w:rFonts w:ascii="Tahoma" w:hAnsi="Tahoma" w:cs="Tahoma"/>
          <w:sz w:val="22"/>
          <w:szCs w:val="22"/>
        </w:rPr>
        <w:t>Citi</w:t>
      </w:r>
      <w:r w:rsidR="00D36861">
        <w:rPr>
          <w:rFonts w:ascii="Tahoma" w:hAnsi="Tahoma" w:cs="Tahoma"/>
          <w:sz w:val="22"/>
          <w:szCs w:val="22"/>
        </w:rPr>
        <w:t xml:space="preserve">zens Theatre at Tramway, </w:t>
      </w:r>
      <w:r w:rsidR="003C0929" w:rsidRPr="005E0A53">
        <w:rPr>
          <w:rFonts w:ascii="Tahoma" w:hAnsi="Tahoma" w:cs="Tahoma"/>
          <w:sz w:val="22"/>
          <w:szCs w:val="22"/>
        </w:rPr>
        <w:t>9-13 April</w:t>
      </w:r>
      <w:r w:rsidR="003C0929">
        <w:rPr>
          <w:rFonts w:ascii="Tahoma" w:hAnsi="Tahoma" w:cs="Tahoma"/>
          <w:sz w:val="22"/>
          <w:szCs w:val="22"/>
        </w:rPr>
        <w:t xml:space="preserve">); </w:t>
      </w:r>
      <w:r w:rsidR="00D36861" w:rsidRPr="00D36861">
        <w:rPr>
          <w:rFonts w:ascii="Tahoma" w:hAnsi="Tahoma" w:cs="Tahoma"/>
          <w:b/>
          <w:sz w:val="22"/>
          <w:szCs w:val="22"/>
        </w:rPr>
        <w:t>Edinburgh</w:t>
      </w:r>
      <w:r w:rsidR="00D36861">
        <w:rPr>
          <w:rFonts w:ascii="Tahoma" w:hAnsi="Tahoma" w:cs="Tahoma"/>
          <w:sz w:val="22"/>
          <w:szCs w:val="22"/>
        </w:rPr>
        <w:t xml:space="preserve"> (Traverse Theatre, </w:t>
      </w:r>
      <w:r w:rsidR="003C0929">
        <w:rPr>
          <w:rFonts w:ascii="Tahoma" w:hAnsi="Tahoma" w:cs="Tahoma"/>
          <w:sz w:val="22"/>
          <w:szCs w:val="22"/>
        </w:rPr>
        <w:t>16-20 A</w:t>
      </w:r>
      <w:r w:rsidR="003C0929" w:rsidRPr="005E0A53">
        <w:rPr>
          <w:rFonts w:ascii="Tahoma" w:hAnsi="Tahoma" w:cs="Tahoma"/>
          <w:sz w:val="22"/>
          <w:szCs w:val="22"/>
        </w:rPr>
        <w:t>pril</w:t>
      </w:r>
      <w:r w:rsidR="003C0929">
        <w:rPr>
          <w:rFonts w:ascii="Tahoma" w:hAnsi="Tahoma" w:cs="Tahoma"/>
          <w:sz w:val="22"/>
          <w:szCs w:val="22"/>
        </w:rPr>
        <w:t xml:space="preserve">); </w:t>
      </w:r>
      <w:r w:rsidR="00D36861" w:rsidRPr="00D36861">
        <w:rPr>
          <w:rFonts w:ascii="Tahoma" w:hAnsi="Tahoma" w:cs="Tahoma"/>
          <w:b/>
          <w:sz w:val="22"/>
          <w:szCs w:val="22"/>
        </w:rPr>
        <w:t>Belfast</w:t>
      </w:r>
      <w:r w:rsidR="00D36861">
        <w:rPr>
          <w:rFonts w:ascii="Tahoma" w:hAnsi="Tahoma" w:cs="Tahoma"/>
          <w:sz w:val="22"/>
          <w:szCs w:val="22"/>
        </w:rPr>
        <w:t xml:space="preserve"> (The MAC, </w:t>
      </w:r>
      <w:r w:rsidR="003C0929">
        <w:rPr>
          <w:rFonts w:ascii="Tahoma" w:hAnsi="Tahoma" w:cs="Tahoma"/>
          <w:sz w:val="22"/>
          <w:szCs w:val="22"/>
        </w:rPr>
        <w:t>1-</w:t>
      </w:r>
      <w:r w:rsidR="003C0929" w:rsidRPr="005E0A53">
        <w:rPr>
          <w:rFonts w:ascii="Tahoma" w:hAnsi="Tahoma" w:cs="Tahoma"/>
          <w:sz w:val="22"/>
          <w:szCs w:val="22"/>
        </w:rPr>
        <w:t>5 May</w:t>
      </w:r>
      <w:r w:rsidR="003C0929">
        <w:rPr>
          <w:rFonts w:ascii="Tahoma" w:hAnsi="Tahoma" w:cs="Tahoma"/>
          <w:sz w:val="22"/>
          <w:szCs w:val="22"/>
        </w:rPr>
        <w:t xml:space="preserve">); </w:t>
      </w:r>
      <w:r w:rsidR="00D36861" w:rsidRPr="00D36861">
        <w:rPr>
          <w:rFonts w:ascii="Tahoma" w:hAnsi="Tahoma" w:cs="Tahoma"/>
          <w:b/>
          <w:sz w:val="22"/>
          <w:szCs w:val="22"/>
        </w:rPr>
        <w:t>Kirkcaldy</w:t>
      </w:r>
      <w:r w:rsidR="00D36861">
        <w:rPr>
          <w:rFonts w:ascii="Tahoma" w:hAnsi="Tahoma" w:cs="Tahoma"/>
          <w:sz w:val="22"/>
          <w:szCs w:val="22"/>
        </w:rPr>
        <w:t xml:space="preserve"> (Adam Smith Theatre, </w:t>
      </w:r>
      <w:r w:rsidR="003C0929">
        <w:rPr>
          <w:rFonts w:ascii="Tahoma" w:hAnsi="Tahoma" w:cs="Tahoma"/>
          <w:sz w:val="22"/>
          <w:szCs w:val="22"/>
        </w:rPr>
        <w:t xml:space="preserve">7 and </w:t>
      </w:r>
      <w:r w:rsidR="003C0929" w:rsidRPr="005E0A53">
        <w:rPr>
          <w:rFonts w:ascii="Tahoma" w:hAnsi="Tahoma" w:cs="Tahoma"/>
          <w:sz w:val="22"/>
          <w:szCs w:val="22"/>
        </w:rPr>
        <w:t>8 May</w:t>
      </w:r>
      <w:r w:rsidR="003C0929">
        <w:rPr>
          <w:rFonts w:ascii="Tahoma" w:hAnsi="Tahoma" w:cs="Tahoma"/>
          <w:sz w:val="22"/>
          <w:szCs w:val="22"/>
        </w:rPr>
        <w:t xml:space="preserve">); </w:t>
      </w:r>
      <w:r w:rsidR="00D36861" w:rsidRPr="002403A5">
        <w:rPr>
          <w:rFonts w:ascii="Tahoma" w:hAnsi="Tahoma" w:cs="Tahoma"/>
          <w:b/>
          <w:sz w:val="22"/>
          <w:szCs w:val="22"/>
        </w:rPr>
        <w:t>Dundee</w:t>
      </w:r>
      <w:r w:rsidR="00D36861">
        <w:rPr>
          <w:rFonts w:ascii="Tahoma" w:hAnsi="Tahoma" w:cs="Tahoma"/>
          <w:sz w:val="22"/>
          <w:szCs w:val="22"/>
        </w:rPr>
        <w:t xml:space="preserve"> (Dundee Rep, </w:t>
      </w:r>
      <w:r w:rsidR="003C0929">
        <w:rPr>
          <w:rFonts w:ascii="Tahoma" w:hAnsi="Tahoma" w:cs="Tahoma"/>
          <w:sz w:val="22"/>
          <w:szCs w:val="22"/>
        </w:rPr>
        <w:t xml:space="preserve">14 and </w:t>
      </w:r>
      <w:r w:rsidR="003C0929" w:rsidRPr="005E0A53">
        <w:rPr>
          <w:rFonts w:ascii="Tahoma" w:hAnsi="Tahoma" w:cs="Tahoma"/>
          <w:sz w:val="22"/>
          <w:szCs w:val="22"/>
        </w:rPr>
        <w:t>15 May</w:t>
      </w:r>
      <w:r w:rsidR="00D36861">
        <w:rPr>
          <w:rFonts w:ascii="Tahoma" w:hAnsi="Tahoma" w:cs="Tahoma"/>
          <w:sz w:val="22"/>
          <w:szCs w:val="22"/>
        </w:rPr>
        <w:t xml:space="preserve">); </w:t>
      </w:r>
      <w:proofErr w:type="spellStart"/>
      <w:r w:rsidR="00D36861" w:rsidRPr="005828AA">
        <w:rPr>
          <w:rFonts w:ascii="Tahoma" w:hAnsi="Tahoma" w:cs="Tahoma"/>
          <w:b/>
          <w:sz w:val="22"/>
          <w:szCs w:val="22"/>
        </w:rPr>
        <w:t>Stirling</w:t>
      </w:r>
      <w:proofErr w:type="spellEnd"/>
      <w:r w:rsidR="00D36861">
        <w:rPr>
          <w:rFonts w:ascii="Tahoma" w:hAnsi="Tahoma" w:cs="Tahoma"/>
          <w:sz w:val="22"/>
          <w:szCs w:val="22"/>
        </w:rPr>
        <w:t xml:space="preserve"> (</w:t>
      </w:r>
      <w:proofErr w:type="spellStart"/>
      <w:r w:rsidR="003C0929" w:rsidRPr="005E0A53">
        <w:rPr>
          <w:rFonts w:ascii="Tahoma" w:hAnsi="Tahoma" w:cs="Tahoma"/>
          <w:sz w:val="22"/>
          <w:szCs w:val="22"/>
        </w:rPr>
        <w:t>Macrobert</w:t>
      </w:r>
      <w:proofErr w:type="spellEnd"/>
      <w:r w:rsidR="003C0929" w:rsidRPr="005E0A53">
        <w:rPr>
          <w:rFonts w:ascii="Tahoma" w:hAnsi="Tahoma" w:cs="Tahoma"/>
          <w:sz w:val="22"/>
          <w:szCs w:val="22"/>
        </w:rPr>
        <w:t xml:space="preserve">, </w:t>
      </w:r>
      <w:r w:rsidR="003C0929">
        <w:rPr>
          <w:rFonts w:ascii="Tahoma" w:hAnsi="Tahoma" w:cs="Tahoma"/>
          <w:sz w:val="22"/>
          <w:szCs w:val="22"/>
        </w:rPr>
        <w:t xml:space="preserve">17 and </w:t>
      </w:r>
      <w:r w:rsidR="003C0929" w:rsidRPr="005E0A53">
        <w:rPr>
          <w:rFonts w:ascii="Tahoma" w:hAnsi="Tahoma" w:cs="Tahoma"/>
          <w:sz w:val="22"/>
          <w:szCs w:val="22"/>
        </w:rPr>
        <w:t>18 May</w:t>
      </w:r>
      <w:r w:rsidR="00245C4E">
        <w:rPr>
          <w:rFonts w:ascii="Tahoma" w:hAnsi="Tahoma" w:cs="Tahoma"/>
          <w:sz w:val="22"/>
          <w:szCs w:val="22"/>
        </w:rPr>
        <w:t xml:space="preserve">); </w:t>
      </w:r>
      <w:r w:rsidR="00245C4E" w:rsidRPr="00C60C1B">
        <w:rPr>
          <w:rFonts w:ascii="Tahoma" w:hAnsi="Tahoma" w:cs="Tahoma"/>
          <w:b/>
          <w:sz w:val="22"/>
          <w:szCs w:val="22"/>
        </w:rPr>
        <w:t>Brazil</w:t>
      </w:r>
      <w:r w:rsidR="00245C4E">
        <w:rPr>
          <w:rFonts w:ascii="Tahoma" w:hAnsi="Tahoma" w:cs="Tahoma"/>
          <w:sz w:val="22"/>
          <w:szCs w:val="22"/>
        </w:rPr>
        <w:t xml:space="preserve"> (</w:t>
      </w:r>
      <w:proofErr w:type="spellStart"/>
      <w:r w:rsidR="00245C4E">
        <w:rPr>
          <w:rFonts w:ascii="Tahoma" w:hAnsi="Tahoma" w:cs="Tahoma"/>
          <w:sz w:val="22"/>
          <w:szCs w:val="22"/>
        </w:rPr>
        <w:t>Cultura</w:t>
      </w:r>
      <w:proofErr w:type="spellEnd"/>
      <w:r w:rsidR="00245C4E">
        <w:rPr>
          <w:rFonts w:ascii="Tahoma" w:hAnsi="Tahoma" w:cs="Tahoma"/>
          <w:sz w:val="22"/>
          <w:szCs w:val="22"/>
        </w:rPr>
        <w:t xml:space="preserve"> </w:t>
      </w:r>
      <w:proofErr w:type="spellStart"/>
      <w:r w:rsidR="00245C4E">
        <w:rPr>
          <w:rFonts w:ascii="Tahoma" w:hAnsi="Tahoma" w:cs="Tahoma"/>
          <w:sz w:val="22"/>
          <w:szCs w:val="22"/>
        </w:rPr>
        <w:t>Inglesa</w:t>
      </w:r>
      <w:proofErr w:type="spellEnd"/>
      <w:r w:rsidR="00245C4E">
        <w:rPr>
          <w:rFonts w:ascii="Tahoma" w:hAnsi="Tahoma" w:cs="Tahoma"/>
          <w:sz w:val="22"/>
          <w:szCs w:val="22"/>
        </w:rPr>
        <w:t xml:space="preserve"> Festival, 24-26 May</w:t>
      </w:r>
      <w:r w:rsidR="00C60C1B">
        <w:rPr>
          <w:rFonts w:ascii="Tahoma" w:hAnsi="Tahoma" w:cs="Tahoma"/>
          <w:sz w:val="22"/>
          <w:szCs w:val="22"/>
        </w:rPr>
        <w:t>)</w:t>
      </w:r>
      <w:r w:rsidR="00245C4E">
        <w:rPr>
          <w:rFonts w:ascii="Tahoma" w:hAnsi="Tahoma" w:cs="Tahoma"/>
          <w:sz w:val="22"/>
          <w:szCs w:val="22"/>
        </w:rPr>
        <w:t xml:space="preserve">; </w:t>
      </w:r>
      <w:r w:rsidR="00724747">
        <w:rPr>
          <w:rFonts w:ascii="Tahoma" w:hAnsi="Tahoma" w:cs="Tahoma"/>
          <w:sz w:val="22"/>
          <w:szCs w:val="22"/>
        </w:rPr>
        <w:lastRenderedPageBreak/>
        <w:t xml:space="preserve">and </w:t>
      </w:r>
      <w:r w:rsidR="00724747" w:rsidRPr="005828AA">
        <w:rPr>
          <w:rFonts w:ascii="Tahoma" w:hAnsi="Tahoma" w:cs="Tahoma"/>
          <w:b/>
          <w:sz w:val="22"/>
          <w:szCs w:val="22"/>
        </w:rPr>
        <w:t>Charleston, USA</w:t>
      </w:r>
      <w:r w:rsidR="00724747">
        <w:rPr>
          <w:rFonts w:ascii="Tahoma" w:hAnsi="Tahoma" w:cs="Tahoma"/>
          <w:sz w:val="22"/>
          <w:szCs w:val="22"/>
        </w:rPr>
        <w:t xml:space="preserve"> </w:t>
      </w:r>
      <w:r w:rsidR="00724747" w:rsidRPr="005828AA">
        <w:rPr>
          <w:rFonts w:ascii="Tahoma" w:hAnsi="Tahoma" w:cs="Tahoma"/>
          <w:sz w:val="22"/>
          <w:szCs w:val="22"/>
        </w:rPr>
        <w:t>(Spoleto Festival, 4-8 June</w:t>
      </w:r>
      <w:r w:rsidR="00245C4E">
        <w:rPr>
          <w:rFonts w:ascii="Tahoma" w:hAnsi="Tahoma" w:cs="Tahoma"/>
          <w:sz w:val="22"/>
          <w:szCs w:val="22"/>
        </w:rPr>
        <w:t xml:space="preserve">). </w:t>
      </w:r>
      <w:r w:rsidR="00753ACF">
        <w:rPr>
          <w:rFonts w:ascii="Tahoma" w:hAnsi="Tahoma" w:cs="Tahoma"/>
          <w:sz w:val="22"/>
          <w:szCs w:val="22"/>
        </w:rPr>
        <w:t>Made</w:t>
      </w:r>
      <w:r w:rsidR="002403A5">
        <w:rPr>
          <w:rFonts w:ascii="Tahoma" w:hAnsi="Tahoma" w:cs="Tahoma"/>
          <w:sz w:val="22"/>
          <w:szCs w:val="22"/>
        </w:rPr>
        <w:t xml:space="preserve"> </w:t>
      </w:r>
      <w:r w:rsidR="00996D9B">
        <w:rPr>
          <w:rFonts w:ascii="Tahoma" w:hAnsi="Tahoma" w:cs="Tahoma"/>
          <w:sz w:val="22"/>
          <w:szCs w:val="22"/>
        </w:rPr>
        <w:t>in association with Regular Music</w:t>
      </w:r>
      <w:r w:rsidR="00350084">
        <w:rPr>
          <w:rFonts w:ascii="Tahoma" w:hAnsi="Tahoma" w:cs="Tahoma"/>
          <w:sz w:val="22"/>
          <w:szCs w:val="22"/>
        </w:rPr>
        <w:t xml:space="preserve">, it </w:t>
      </w:r>
      <w:r w:rsidR="00350084" w:rsidRPr="00032542">
        <w:rPr>
          <w:rFonts w:ascii="Tahoma" w:hAnsi="Tahoma" w:cs="Tahoma"/>
          <w:sz w:val="22"/>
          <w:szCs w:val="22"/>
        </w:rPr>
        <w:t>charts writer/</w:t>
      </w:r>
      <w:r w:rsidR="00996D9B" w:rsidRPr="00032542">
        <w:rPr>
          <w:rFonts w:ascii="Tahoma" w:hAnsi="Tahoma" w:cs="Tahoma"/>
          <w:sz w:val="22"/>
          <w:szCs w:val="22"/>
        </w:rPr>
        <w:t xml:space="preserve">performer Cora </w:t>
      </w:r>
      <w:proofErr w:type="spellStart"/>
      <w:r w:rsidR="00996D9B" w:rsidRPr="00032542">
        <w:rPr>
          <w:rFonts w:ascii="Tahoma" w:hAnsi="Tahoma" w:cs="Tahoma"/>
          <w:sz w:val="22"/>
          <w:szCs w:val="22"/>
        </w:rPr>
        <w:t>Bissett’s</w:t>
      </w:r>
      <w:proofErr w:type="spellEnd"/>
      <w:r w:rsidR="00996D9B" w:rsidRPr="00032542">
        <w:rPr>
          <w:rFonts w:ascii="Tahoma" w:hAnsi="Tahoma" w:cs="Tahoma"/>
          <w:sz w:val="22"/>
          <w:szCs w:val="22"/>
        </w:rPr>
        <w:t xml:space="preserve"> </w:t>
      </w:r>
      <w:r w:rsidR="002403A5" w:rsidRPr="00032542">
        <w:rPr>
          <w:rFonts w:ascii="Tahoma" w:hAnsi="Tahoma" w:cs="Tahoma"/>
          <w:sz w:val="22"/>
          <w:szCs w:val="22"/>
        </w:rPr>
        <w:t xml:space="preserve">rollercoaster </w:t>
      </w:r>
      <w:r w:rsidR="00996D9B" w:rsidRPr="00032542">
        <w:rPr>
          <w:rFonts w:ascii="Tahoma" w:eastAsiaTheme="minorHAnsi" w:hAnsi="Tahoma" w:cs="Tahoma"/>
          <w:iCs/>
          <w:sz w:val="22"/>
          <w:szCs w:val="22"/>
          <w:lang w:val="en-GB" w:eastAsia="en-US"/>
        </w:rPr>
        <w:t xml:space="preserve">autobiographical </w:t>
      </w:r>
      <w:r w:rsidR="00032542">
        <w:rPr>
          <w:rFonts w:ascii="Tahoma" w:eastAsiaTheme="minorHAnsi" w:hAnsi="Tahoma" w:cs="Tahoma"/>
          <w:sz w:val="22"/>
          <w:szCs w:val="22"/>
        </w:rPr>
        <w:t xml:space="preserve">journey </w:t>
      </w:r>
      <w:r w:rsidR="00032542" w:rsidRPr="00032542">
        <w:rPr>
          <w:rFonts w:ascii="Tahoma" w:hAnsi="Tahoma" w:cs="Tahoma"/>
          <w:sz w:val="22"/>
          <w:szCs w:val="22"/>
        </w:rPr>
        <w:t>from indi</w:t>
      </w:r>
      <w:r w:rsidR="00032542">
        <w:rPr>
          <w:rFonts w:ascii="Tahoma" w:hAnsi="Tahoma" w:cs="Tahoma"/>
          <w:sz w:val="22"/>
          <w:szCs w:val="22"/>
        </w:rPr>
        <w:t>e-kid hopeful to wised-up woman.</w:t>
      </w:r>
      <w:r w:rsidR="00032542" w:rsidRPr="00032542">
        <w:rPr>
          <w:rFonts w:ascii="Tahoma" w:hAnsi="Tahoma" w:cs="Tahoma"/>
          <w:sz w:val="22"/>
          <w:szCs w:val="22"/>
        </w:rPr>
        <w:t> </w:t>
      </w:r>
      <w:proofErr w:type="gramStart"/>
      <w:r w:rsidR="00615D78" w:rsidRPr="00032542">
        <w:rPr>
          <w:rFonts w:ascii="Tahoma" w:eastAsiaTheme="minorHAnsi" w:hAnsi="Tahoma" w:cs="Tahoma"/>
          <w:iCs/>
          <w:sz w:val="22"/>
          <w:szCs w:val="22"/>
          <w:lang w:val="en-GB" w:eastAsia="en-US"/>
        </w:rPr>
        <w:t>P</w:t>
      </w:r>
      <w:r w:rsidR="00350084" w:rsidRPr="00032542">
        <w:rPr>
          <w:rFonts w:ascii="Tahoma" w:eastAsiaTheme="minorHAnsi" w:hAnsi="Tahoma" w:cs="Tahoma"/>
          <w:iCs/>
          <w:sz w:val="22"/>
          <w:szCs w:val="22"/>
          <w:lang w:val="en-GB" w:eastAsia="en-US"/>
        </w:rPr>
        <w:t xml:space="preserve">erformed </w:t>
      </w:r>
      <w:r w:rsidR="00856613" w:rsidRPr="00032542">
        <w:rPr>
          <w:rFonts w:ascii="Tahoma" w:eastAsiaTheme="minorHAnsi" w:hAnsi="Tahoma" w:cs="Tahoma"/>
          <w:iCs/>
          <w:sz w:val="22"/>
          <w:szCs w:val="22"/>
          <w:lang w:val="en-GB" w:eastAsia="en-US"/>
        </w:rPr>
        <w:t>with live backing band</w:t>
      </w:r>
      <w:r w:rsidR="00615D78" w:rsidRPr="00032542">
        <w:rPr>
          <w:rFonts w:ascii="Tahoma" w:eastAsiaTheme="minorHAnsi" w:hAnsi="Tahoma" w:cs="Tahoma"/>
          <w:iCs/>
          <w:sz w:val="22"/>
          <w:szCs w:val="22"/>
          <w:lang w:val="en-GB" w:eastAsia="en-US"/>
        </w:rPr>
        <w:t xml:space="preserve"> </w:t>
      </w:r>
      <w:r w:rsidR="00DB686F" w:rsidRPr="00032542">
        <w:rPr>
          <w:rFonts w:ascii="Tahoma" w:eastAsiaTheme="minorHAnsi" w:hAnsi="Tahoma" w:cs="Tahoma"/>
          <w:sz w:val="22"/>
          <w:szCs w:val="22"/>
        </w:rPr>
        <w:t xml:space="preserve">actor/musicians </w:t>
      </w:r>
      <w:r w:rsidR="00293290" w:rsidRPr="00032542">
        <w:rPr>
          <w:rFonts w:ascii="Tahoma" w:hAnsi="Tahoma" w:cs="Tahoma"/>
          <w:sz w:val="22"/>
          <w:szCs w:val="22"/>
        </w:rPr>
        <w:t>Susan Bear and Simon Donaldson, </w:t>
      </w:r>
      <w:r w:rsidR="006839BA" w:rsidRPr="00032542">
        <w:rPr>
          <w:rFonts w:ascii="Tahoma" w:hAnsi="Tahoma" w:cs="Tahoma"/>
          <w:sz w:val="22"/>
          <w:szCs w:val="22"/>
        </w:rPr>
        <w:t>plus</w:t>
      </w:r>
      <w:r w:rsidR="00293290" w:rsidRPr="00032542">
        <w:rPr>
          <w:rFonts w:ascii="Tahoma" w:hAnsi="Tahoma" w:cs="Tahoma"/>
          <w:sz w:val="22"/>
          <w:szCs w:val="22"/>
        </w:rPr>
        <w:t xml:space="preserve"> the new addition of Harry Ward</w:t>
      </w:r>
      <w:r w:rsidR="00293290" w:rsidRPr="00032542">
        <w:rPr>
          <w:rFonts w:ascii="Tahoma" w:eastAsiaTheme="minorHAnsi" w:hAnsi="Tahoma" w:cs="Tahoma"/>
          <w:sz w:val="22"/>
          <w:szCs w:val="22"/>
        </w:rPr>
        <w:t>.</w:t>
      </w:r>
      <w:proofErr w:type="gramEnd"/>
      <w:r w:rsidR="00293290" w:rsidRPr="00032542">
        <w:rPr>
          <w:rFonts w:ascii="Tahoma" w:eastAsiaTheme="minorHAnsi" w:hAnsi="Tahoma" w:cs="Tahoma"/>
          <w:sz w:val="22"/>
          <w:szCs w:val="22"/>
        </w:rPr>
        <w:t xml:space="preserve"> </w:t>
      </w:r>
      <w:proofErr w:type="gramStart"/>
      <w:r w:rsidR="00615D78" w:rsidRPr="00032542">
        <w:rPr>
          <w:rFonts w:ascii="Tahoma" w:eastAsiaTheme="minorHAnsi" w:hAnsi="Tahoma" w:cs="Tahoma"/>
          <w:iCs/>
          <w:sz w:val="22"/>
          <w:szCs w:val="22"/>
          <w:lang w:val="en-GB" w:eastAsia="en-US"/>
        </w:rPr>
        <w:t>Directed by Orla O’Loughlin.</w:t>
      </w:r>
      <w:proofErr w:type="gramEnd"/>
      <w:r w:rsidR="00615D78">
        <w:rPr>
          <w:rFonts w:ascii="Tahoma" w:eastAsiaTheme="minorHAnsi" w:hAnsi="Tahoma" w:cs="Tahoma"/>
          <w:iCs/>
          <w:sz w:val="22"/>
          <w:szCs w:val="22"/>
          <w:lang w:val="en-GB" w:eastAsia="en-US"/>
        </w:rPr>
        <w:t xml:space="preserve"> </w:t>
      </w:r>
    </w:p>
    <w:p w14:paraId="38A42CAC" w14:textId="43C867D8" w:rsidR="003C0929" w:rsidRPr="00D55882" w:rsidRDefault="00904739" w:rsidP="00D55882">
      <w:pPr>
        <w:spacing w:after="200" w:line="276" w:lineRule="auto"/>
        <w:rPr>
          <w:rFonts w:ascii="Tahoma" w:eastAsiaTheme="minorHAnsi" w:hAnsi="Tahoma" w:cs="Tahoma"/>
          <w:iCs/>
          <w:sz w:val="22"/>
          <w:szCs w:val="22"/>
          <w:lang w:val="en-GB" w:eastAsia="en-US"/>
        </w:rPr>
      </w:pPr>
      <w:r>
        <w:rPr>
          <w:rFonts w:ascii="Tahoma" w:hAnsi="Tahoma" w:cs="Tahoma"/>
          <w:sz w:val="22"/>
          <w:szCs w:val="22"/>
        </w:rPr>
        <w:t>Off the back of</w:t>
      </w:r>
      <w:r w:rsidR="003C0929" w:rsidRPr="003C0929">
        <w:rPr>
          <w:rFonts w:ascii="Tahoma" w:eastAsiaTheme="minorHAnsi" w:hAnsi="Tahoma" w:cs="Tahoma"/>
          <w:sz w:val="22"/>
          <w:szCs w:val="22"/>
        </w:rPr>
        <w:t xml:space="preserve"> overwhelming response from previous </w:t>
      </w:r>
      <w:r w:rsidR="00E27D9F">
        <w:rPr>
          <w:rFonts w:ascii="Tahoma" w:eastAsiaTheme="minorHAnsi" w:hAnsi="Tahoma" w:cs="Tahoma"/>
          <w:sz w:val="22"/>
          <w:szCs w:val="22"/>
        </w:rPr>
        <w:t>performances</w:t>
      </w:r>
      <w:r w:rsidR="003C0929" w:rsidRPr="003C0929">
        <w:rPr>
          <w:rFonts w:ascii="Tahoma" w:eastAsiaTheme="minorHAnsi" w:hAnsi="Tahoma" w:cs="Tahoma"/>
          <w:sz w:val="22"/>
          <w:szCs w:val="22"/>
        </w:rPr>
        <w:t xml:space="preserve"> </w:t>
      </w:r>
      <w:r w:rsidR="00D83BC0">
        <w:rPr>
          <w:rFonts w:ascii="Tahoma" w:eastAsia="Calibri" w:hAnsi="Tahoma" w:cs="Tahoma"/>
          <w:sz w:val="22"/>
          <w:szCs w:val="22"/>
          <w:lang w:val="en-GB" w:eastAsia="en-US"/>
        </w:rPr>
        <w:t>including Traverse Festival 2017; Latitude Festival;</w:t>
      </w:r>
      <w:r w:rsidR="006E6B27">
        <w:rPr>
          <w:rFonts w:ascii="Tahoma" w:eastAsiaTheme="minorHAnsi" w:hAnsi="Tahoma" w:cs="Tahoma"/>
          <w:sz w:val="22"/>
          <w:szCs w:val="22"/>
        </w:rPr>
        <w:t xml:space="preserve"> and </w:t>
      </w:r>
      <w:r w:rsidR="00D55882">
        <w:rPr>
          <w:rFonts w:ascii="Tahoma" w:eastAsiaTheme="minorHAnsi" w:hAnsi="Tahoma" w:cs="Tahoma"/>
          <w:sz w:val="22"/>
          <w:szCs w:val="22"/>
        </w:rPr>
        <w:t xml:space="preserve">a one-off invited presentation at </w:t>
      </w:r>
      <w:r w:rsidR="006E6B27">
        <w:rPr>
          <w:rFonts w:ascii="Tahoma" w:eastAsiaTheme="minorHAnsi" w:hAnsi="Tahoma" w:cs="Tahoma"/>
          <w:sz w:val="22"/>
          <w:szCs w:val="22"/>
        </w:rPr>
        <w:t>the Scottish Parliament,</w:t>
      </w:r>
      <w:r w:rsidR="003C0929" w:rsidRPr="003C0929">
        <w:rPr>
          <w:rFonts w:ascii="Tahoma" w:eastAsiaTheme="minorHAnsi" w:hAnsi="Tahoma" w:cs="Tahoma"/>
          <w:sz w:val="22"/>
          <w:szCs w:val="22"/>
        </w:rPr>
        <w:t xml:space="preserve"> </w:t>
      </w:r>
      <w:r w:rsidR="003C0929" w:rsidRPr="003C0929">
        <w:rPr>
          <w:rFonts w:ascii="Tahoma" w:eastAsiaTheme="minorHAnsi" w:hAnsi="Tahoma" w:cs="Tahoma"/>
          <w:b/>
          <w:i/>
          <w:sz w:val="22"/>
          <w:szCs w:val="22"/>
        </w:rPr>
        <w:t>Locker Room Talk</w:t>
      </w:r>
      <w:r w:rsidR="006E6B27">
        <w:rPr>
          <w:rFonts w:ascii="Tahoma" w:eastAsiaTheme="minorHAnsi" w:hAnsi="Tahoma" w:cs="Tahoma"/>
          <w:sz w:val="22"/>
          <w:szCs w:val="22"/>
        </w:rPr>
        <w:t xml:space="preserve"> embarks on a Scottish tour </w:t>
      </w:r>
      <w:r w:rsidR="003C0929" w:rsidRPr="003C0929">
        <w:rPr>
          <w:rFonts w:ascii="Tahoma" w:eastAsiaTheme="minorHAnsi" w:hAnsi="Tahoma" w:cs="Tahoma"/>
          <w:sz w:val="22"/>
          <w:szCs w:val="22"/>
        </w:rPr>
        <w:t xml:space="preserve">to </w:t>
      </w:r>
      <w:r w:rsidR="003C0929" w:rsidRPr="003C0929">
        <w:rPr>
          <w:rFonts w:ascii="Tahoma" w:eastAsiaTheme="minorHAnsi" w:hAnsi="Tahoma" w:cs="Tahoma"/>
          <w:b/>
          <w:sz w:val="22"/>
          <w:szCs w:val="22"/>
        </w:rPr>
        <w:t>Dundee</w:t>
      </w:r>
      <w:r w:rsidR="003C0929" w:rsidRPr="003C0929">
        <w:rPr>
          <w:rFonts w:ascii="Tahoma" w:eastAsiaTheme="minorHAnsi" w:hAnsi="Tahoma" w:cs="Tahoma"/>
          <w:sz w:val="22"/>
          <w:szCs w:val="22"/>
        </w:rPr>
        <w:t xml:space="preserve"> (Dundee Rep, 17 April); </w:t>
      </w:r>
      <w:proofErr w:type="spellStart"/>
      <w:r w:rsidR="003C0929" w:rsidRPr="003C0929">
        <w:rPr>
          <w:rFonts w:ascii="Tahoma" w:eastAsiaTheme="minorHAnsi" w:hAnsi="Tahoma" w:cs="Tahoma"/>
          <w:b/>
          <w:sz w:val="22"/>
          <w:szCs w:val="22"/>
        </w:rPr>
        <w:t>Stirling</w:t>
      </w:r>
      <w:proofErr w:type="spellEnd"/>
      <w:r w:rsidR="003C0929" w:rsidRPr="003C0929">
        <w:rPr>
          <w:rFonts w:ascii="Tahoma" w:eastAsiaTheme="minorHAnsi" w:hAnsi="Tahoma" w:cs="Tahoma"/>
          <w:sz w:val="22"/>
          <w:szCs w:val="22"/>
        </w:rPr>
        <w:t xml:space="preserve"> (</w:t>
      </w:r>
      <w:proofErr w:type="spellStart"/>
      <w:r w:rsidR="003C0929" w:rsidRPr="003C0929">
        <w:rPr>
          <w:rFonts w:ascii="Tahoma" w:eastAsiaTheme="minorHAnsi" w:hAnsi="Tahoma" w:cs="Tahoma"/>
          <w:sz w:val="22"/>
          <w:szCs w:val="22"/>
        </w:rPr>
        <w:t>Macrobert</w:t>
      </w:r>
      <w:proofErr w:type="spellEnd"/>
      <w:r w:rsidR="003C0929" w:rsidRPr="003C0929">
        <w:rPr>
          <w:rFonts w:ascii="Tahoma" w:eastAsiaTheme="minorHAnsi" w:hAnsi="Tahoma" w:cs="Tahoma"/>
          <w:sz w:val="22"/>
          <w:szCs w:val="22"/>
        </w:rPr>
        <w:t xml:space="preserve">, 18 April); </w:t>
      </w:r>
      <w:r w:rsidR="003C0929" w:rsidRPr="003C0929">
        <w:rPr>
          <w:rFonts w:ascii="Tahoma" w:eastAsiaTheme="minorHAnsi" w:hAnsi="Tahoma" w:cs="Tahoma"/>
          <w:b/>
          <w:sz w:val="22"/>
          <w:szCs w:val="22"/>
        </w:rPr>
        <w:t>Aberdeen</w:t>
      </w:r>
      <w:r w:rsidR="003C0929" w:rsidRPr="003C0929">
        <w:rPr>
          <w:rFonts w:ascii="Tahoma" w:eastAsiaTheme="minorHAnsi" w:hAnsi="Tahoma" w:cs="Tahoma"/>
          <w:sz w:val="22"/>
          <w:szCs w:val="22"/>
        </w:rPr>
        <w:t xml:space="preserve"> (Lemon Tree, 19 April); </w:t>
      </w:r>
      <w:r w:rsidR="003C0929" w:rsidRPr="003C0929">
        <w:rPr>
          <w:rFonts w:ascii="Tahoma" w:eastAsiaTheme="minorHAnsi" w:hAnsi="Tahoma" w:cs="Tahoma"/>
          <w:b/>
          <w:sz w:val="22"/>
          <w:szCs w:val="22"/>
        </w:rPr>
        <w:t>Edinburgh</w:t>
      </w:r>
      <w:r w:rsidR="003C0929" w:rsidRPr="003C0929">
        <w:rPr>
          <w:rFonts w:ascii="Tahoma" w:eastAsiaTheme="minorHAnsi" w:hAnsi="Tahoma" w:cs="Tahoma"/>
          <w:sz w:val="22"/>
          <w:szCs w:val="22"/>
        </w:rPr>
        <w:t xml:space="preserve"> (Traverse Theatre, 23 and 24 April); and </w:t>
      </w:r>
      <w:r w:rsidR="003C0929" w:rsidRPr="003C0929">
        <w:rPr>
          <w:rFonts w:ascii="Tahoma" w:eastAsiaTheme="minorHAnsi" w:hAnsi="Tahoma" w:cs="Tahoma"/>
          <w:b/>
          <w:sz w:val="22"/>
          <w:szCs w:val="22"/>
        </w:rPr>
        <w:t>Glasgow</w:t>
      </w:r>
      <w:r w:rsidR="003C0929" w:rsidRPr="003C0929">
        <w:rPr>
          <w:rFonts w:ascii="Tahoma" w:eastAsiaTheme="minorHAnsi" w:hAnsi="Tahoma" w:cs="Tahoma"/>
          <w:sz w:val="22"/>
          <w:szCs w:val="22"/>
        </w:rPr>
        <w:t xml:space="preserve"> (Tron Theatre, 25-27 April).</w:t>
      </w:r>
      <w:r w:rsidR="003C0929">
        <w:rPr>
          <w:rFonts w:ascii="Tahoma" w:eastAsiaTheme="minorHAnsi" w:hAnsi="Tahoma" w:cs="Tahoma"/>
          <w:sz w:val="22"/>
          <w:szCs w:val="22"/>
        </w:rPr>
        <w:t xml:space="preserve"> </w:t>
      </w:r>
      <w:r w:rsidR="003C0929" w:rsidRPr="003C0929">
        <w:rPr>
          <w:rFonts w:ascii="Tahoma" w:hAnsi="Tahoma" w:cs="Tahoma"/>
          <w:sz w:val="22"/>
          <w:szCs w:val="22"/>
        </w:rPr>
        <w:t>Created by Traverse Associate Artist Gary McNair</w:t>
      </w:r>
      <w:r w:rsidR="003C0929" w:rsidRPr="003C0929">
        <w:rPr>
          <w:rFonts w:ascii="Tahoma" w:eastAsiaTheme="minorHAnsi" w:hAnsi="Tahoma" w:cs="Tahoma"/>
          <w:sz w:val="22"/>
          <w:szCs w:val="22"/>
        </w:rPr>
        <w:t xml:space="preserve">, it is a provocative </w:t>
      </w:r>
      <w:r w:rsidR="003C0929" w:rsidRPr="003C0929">
        <w:rPr>
          <w:rFonts w:ascii="Tahoma" w:hAnsi="Tahoma" w:cs="Tahoma"/>
          <w:sz w:val="22"/>
          <w:szCs w:val="22"/>
        </w:rPr>
        <w:t xml:space="preserve">piece of event theatre </w:t>
      </w:r>
      <w:r w:rsidR="006E6B27" w:rsidRPr="003C0929">
        <w:rPr>
          <w:rFonts w:ascii="Tahoma" w:eastAsiaTheme="minorHAnsi" w:hAnsi="Tahoma" w:cs="Tahoma"/>
          <w:sz w:val="22"/>
          <w:szCs w:val="22"/>
        </w:rPr>
        <w:t>continuing a</w:t>
      </w:r>
      <w:r w:rsidR="00204E37">
        <w:rPr>
          <w:rFonts w:ascii="Tahoma" w:eastAsiaTheme="minorHAnsi" w:hAnsi="Tahoma" w:cs="Tahoma"/>
          <w:sz w:val="22"/>
          <w:szCs w:val="22"/>
        </w:rPr>
        <w:t xml:space="preserve"> </w:t>
      </w:r>
      <w:r w:rsidR="006E6B27" w:rsidRPr="003C0929">
        <w:rPr>
          <w:rFonts w:ascii="Tahoma" w:eastAsiaTheme="minorHAnsi" w:hAnsi="Tahoma" w:cs="Tahoma"/>
          <w:sz w:val="22"/>
          <w:szCs w:val="22"/>
        </w:rPr>
        <w:t>vital conversatio</w:t>
      </w:r>
      <w:r w:rsidR="00CF5747">
        <w:rPr>
          <w:rFonts w:ascii="Tahoma" w:eastAsiaTheme="minorHAnsi" w:hAnsi="Tahoma" w:cs="Tahoma"/>
          <w:sz w:val="22"/>
          <w:szCs w:val="22"/>
        </w:rPr>
        <w:t xml:space="preserve">n about misogyny and masculinity, </w:t>
      </w:r>
      <w:r w:rsidR="00204E37">
        <w:rPr>
          <w:rFonts w:ascii="Tahoma" w:eastAsiaTheme="minorHAnsi" w:hAnsi="Tahoma" w:cs="Tahoma"/>
          <w:sz w:val="22"/>
          <w:szCs w:val="22"/>
        </w:rPr>
        <w:t>with</w:t>
      </w:r>
      <w:r w:rsidR="00CF5747">
        <w:rPr>
          <w:rFonts w:ascii="Tahoma" w:eastAsiaTheme="minorHAnsi" w:hAnsi="Tahoma" w:cs="Tahoma"/>
          <w:sz w:val="22"/>
          <w:szCs w:val="22"/>
        </w:rPr>
        <w:t xml:space="preserve"> four female actors perform</w:t>
      </w:r>
      <w:r w:rsidR="00204E37">
        <w:rPr>
          <w:rFonts w:ascii="Tahoma" w:eastAsiaTheme="minorHAnsi" w:hAnsi="Tahoma" w:cs="Tahoma"/>
          <w:sz w:val="22"/>
          <w:szCs w:val="22"/>
        </w:rPr>
        <w:t>ing</w:t>
      </w:r>
      <w:r w:rsidR="00CF5747">
        <w:rPr>
          <w:rFonts w:ascii="Tahoma" w:eastAsiaTheme="minorHAnsi" w:hAnsi="Tahoma" w:cs="Tahoma"/>
          <w:sz w:val="22"/>
          <w:szCs w:val="22"/>
        </w:rPr>
        <w:t>, verbatim, the words of men</w:t>
      </w:r>
      <w:r w:rsidR="003C0929" w:rsidRPr="003C0929">
        <w:rPr>
          <w:rFonts w:ascii="Tahoma" w:eastAsiaTheme="minorHAnsi" w:hAnsi="Tahoma" w:cs="Tahoma"/>
          <w:sz w:val="22"/>
          <w:szCs w:val="22"/>
        </w:rPr>
        <w:t xml:space="preserve">. </w:t>
      </w:r>
      <w:r w:rsidR="003E32FD">
        <w:rPr>
          <w:rFonts w:ascii="Tahoma" w:eastAsiaTheme="minorHAnsi" w:hAnsi="Tahoma" w:cs="Tahoma"/>
          <w:sz w:val="22"/>
          <w:szCs w:val="22"/>
        </w:rPr>
        <w:t xml:space="preserve">The </w:t>
      </w:r>
      <w:r w:rsidR="003C0929" w:rsidRPr="003C0929">
        <w:rPr>
          <w:rFonts w:ascii="Tahoma" w:hAnsi="Tahoma" w:cs="Tahoma"/>
          <w:sz w:val="22"/>
          <w:szCs w:val="22"/>
        </w:rPr>
        <w:t xml:space="preserve">cast </w:t>
      </w:r>
      <w:r w:rsidR="003E32FD">
        <w:rPr>
          <w:rFonts w:ascii="Tahoma" w:hAnsi="Tahoma" w:cs="Tahoma"/>
          <w:sz w:val="22"/>
          <w:szCs w:val="22"/>
        </w:rPr>
        <w:t xml:space="preserve">will feature previous performers </w:t>
      </w:r>
      <w:r w:rsidR="003C0929" w:rsidRPr="003C0929">
        <w:rPr>
          <w:rFonts w:ascii="Tahoma" w:hAnsi="Tahoma" w:cs="Tahoma"/>
          <w:sz w:val="22"/>
          <w:szCs w:val="22"/>
        </w:rPr>
        <w:t xml:space="preserve">Jamie Marie Leary and Maureen Carr, </w:t>
      </w:r>
      <w:r w:rsidR="003E32FD">
        <w:rPr>
          <w:rFonts w:ascii="Tahoma" w:hAnsi="Tahoma" w:cs="Tahoma"/>
          <w:sz w:val="22"/>
          <w:szCs w:val="22"/>
        </w:rPr>
        <w:t>plus</w:t>
      </w:r>
      <w:r w:rsidR="003C0929" w:rsidRPr="003C0929">
        <w:rPr>
          <w:rFonts w:ascii="Tahoma" w:hAnsi="Tahoma" w:cs="Tahoma"/>
          <w:sz w:val="22"/>
          <w:szCs w:val="22"/>
        </w:rPr>
        <w:t xml:space="preserve"> two actors new to the piece – Nicola Roy and Gabriel Quigley.</w:t>
      </w:r>
      <w:r w:rsidR="003C0929">
        <w:rPr>
          <w:rFonts w:ascii="Tahoma" w:hAnsi="Tahoma" w:cs="Tahoma"/>
          <w:sz w:val="22"/>
          <w:szCs w:val="22"/>
        </w:rPr>
        <w:t xml:space="preserve"> Each performance is followed by a post-show discussion.</w:t>
      </w:r>
      <w:r w:rsidR="003E32FD">
        <w:rPr>
          <w:rFonts w:ascii="Tahoma" w:hAnsi="Tahoma" w:cs="Tahoma"/>
          <w:sz w:val="22"/>
          <w:szCs w:val="22"/>
        </w:rPr>
        <w:t xml:space="preserve"> </w:t>
      </w:r>
      <w:proofErr w:type="gramStart"/>
      <w:r w:rsidR="003E32FD" w:rsidRPr="003C0929">
        <w:rPr>
          <w:rFonts w:ascii="Tahoma" w:hAnsi="Tahoma" w:cs="Tahoma"/>
          <w:sz w:val="22"/>
          <w:szCs w:val="22"/>
        </w:rPr>
        <w:t xml:space="preserve">Directed by </w:t>
      </w:r>
      <w:r w:rsidR="003E32FD">
        <w:rPr>
          <w:rFonts w:ascii="Tahoma" w:hAnsi="Tahoma" w:cs="Tahoma"/>
          <w:sz w:val="22"/>
          <w:szCs w:val="22"/>
        </w:rPr>
        <w:t>Orla O’Loughlin.</w:t>
      </w:r>
      <w:proofErr w:type="gramEnd"/>
    </w:p>
    <w:p w14:paraId="558B26D7" w14:textId="78530C34" w:rsidR="006F319B" w:rsidRDefault="006E6B27" w:rsidP="006F319B">
      <w:pPr>
        <w:spacing w:line="276" w:lineRule="auto"/>
        <w:rPr>
          <w:rFonts w:ascii="Tahoma" w:eastAsiaTheme="minorHAnsi" w:hAnsi="Tahoma" w:cs="Tahoma"/>
          <w:sz w:val="22"/>
          <w:szCs w:val="22"/>
        </w:rPr>
      </w:pPr>
      <w:r w:rsidRPr="006E6B27">
        <w:rPr>
          <w:rFonts w:ascii="Tahoma" w:hAnsi="Tahoma" w:cs="Tahoma"/>
          <w:sz w:val="22"/>
          <w:szCs w:val="22"/>
        </w:rPr>
        <w:t>Lastly,</w:t>
      </w:r>
      <w:r w:rsidR="00A71FC1">
        <w:rPr>
          <w:rFonts w:ascii="Tahoma" w:hAnsi="Tahoma" w:cs="Tahoma"/>
          <w:sz w:val="22"/>
          <w:szCs w:val="22"/>
        </w:rPr>
        <w:t xml:space="preserve"> </w:t>
      </w:r>
      <w:r w:rsidR="006F319B">
        <w:rPr>
          <w:rFonts w:ascii="Tahoma" w:eastAsiaTheme="minorHAnsi" w:hAnsi="Tahoma" w:cs="Tahoma"/>
          <w:sz w:val="22"/>
          <w:szCs w:val="22"/>
          <w:lang w:val="en-GB" w:eastAsia="en-US"/>
        </w:rPr>
        <w:t xml:space="preserve">the CATS </w:t>
      </w:r>
      <w:r w:rsidR="006F319B" w:rsidRPr="00FB08D8">
        <w:rPr>
          <w:rFonts w:ascii="Tahoma" w:eastAsiaTheme="minorHAnsi" w:hAnsi="Tahoma" w:cs="Tahoma"/>
          <w:sz w:val="22"/>
          <w:szCs w:val="22"/>
          <w:lang w:val="en-GB" w:eastAsia="en-US"/>
        </w:rPr>
        <w:t xml:space="preserve">award-winning </w:t>
      </w:r>
      <w:r w:rsidR="006F319B" w:rsidRPr="00FB08D8">
        <w:rPr>
          <w:rFonts w:ascii="Tahoma" w:eastAsiaTheme="minorHAnsi" w:hAnsi="Tahoma" w:cs="Tahoma"/>
          <w:b/>
          <w:i/>
          <w:sz w:val="22"/>
          <w:szCs w:val="22"/>
          <w:lang w:val="en-GB" w:eastAsia="en-US"/>
        </w:rPr>
        <w:t>Black Beauty</w:t>
      </w:r>
      <w:r w:rsidR="006F319B" w:rsidRPr="006F319B">
        <w:rPr>
          <w:rFonts w:ascii="Tahoma" w:eastAsiaTheme="minorHAnsi" w:hAnsi="Tahoma" w:cs="Tahoma"/>
          <w:sz w:val="22"/>
          <w:szCs w:val="22"/>
          <w:lang w:val="en-GB" w:eastAsia="en-US"/>
        </w:rPr>
        <w:t>,</w:t>
      </w:r>
      <w:r w:rsidR="006F319B">
        <w:rPr>
          <w:rFonts w:ascii="Tahoma" w:eastAsiaTheme="minorHAnsi" w:hAnsi="Tahoma" w:cs="Tahoma"/>
          <w:b/>
          <w:i/>
          <w:sz w:val="22"/>
          <w:szCs w:val="22"/>
          <w:lang w:val="en-GB" w:eastAsia="en-US"/>
        </w:rPr>
        <w:t xml:space="preserve"> </w:t>
      </w:r>
      <w:r w:rsidR="006F319B">
        <w:rPr>
          <w:rFonts w:ascii="Tahoma" w:eastAsiaTheme="minorHAnsi" w:hAnsi="Tahoma" w:cs="Tahoma"/>
          <w:sz w:val="22"/>
          <w:szCs w:val="22"/>
          <w:lang w:val="en-GB" w:eastAsia="en-US"/>
        </w:rPr>
        <w:t xml:space="preserve">produced with Red Bridge Arts, heads to </w:t>
      </w:r>
      <w:r w:rsidR="006F319B" w:rsidRPr="006F319B">
        <w:rPr>
          <w:rFonts w:ascii="Tahoma" w:eastAsiaTheme="minorHAnsi" w:hAnsi="Tahoma" w:cs="Tahoma"/>
          <w:b/>
          <w:sz w:val="22"/>
          <w:szCs w:val="22"/>
          <w:lang w:val="en-GB" w:eastAsia="en-US"/>
        </w:rPr>
        <w:t>Los Angeles</w:t>
      </w:r>
      <w:r w:rsidR="006F319B">
        <w:rPr>
          <w:rFonts w:ascii="Tahoma" w:eastAsiaTheme="minorHAnsi" w:hAnsi="Tahoma" w:cs="Tahoma"/>
          <w:sz w:val="22"/>
          <w:szCs w:val="22"/>
          <w:lang w:val="en-GB" w:eastAsia="en-US"/>
        </w:rPr>
        <w:t xml:space="preserve"> (</w:t>
      </w:r>
      <w:r w:rsidR="006F319B" w:rsidRPr="00F066C7">
        <w:rPr>
          <w:rFonts w:ascii="Tahoma" w:hAnsi="Tahoma" w:cs="Tahoma"/>
          <w:sz w:val="22"/>
          <w:szCs w:val="22"/>
        </w:rPr>
        <w:t>Wallis Annenberg Center for Performing Arts</w:t>
      </w:r>
      <w:r w:rsidR="006F319B">
        <w:rPr>
          <w:rFonts w:ascii="Tahoma" w:hAnsi="Tahoma" w:cs="Tahoma"/>
          <w:sz w:val="22"/>
          <w:szCs w:val="22"/>
        </w:rPr>
        <w:t>, 26 April-5 May</w:t>
      </w:r>
      <w:r w:rsidR="006F319B">
        <w:rPr>
          <w:rFonts w:ascii="Tahoma" w:eastAsiaTheme="minorHAnsi" w:hAnsi="Tahoma" w:cs="Tahoma"/>
          <w:sz w:val="22"/>
          <w:szCs w:val="22"/>
          <w:lang w:val="en-GB" w:eastAsia="en-US"/>
        </w:rPr>
        <w:t>), following</w:t>
      </w:r>
      <w:r w:rsidR="00DF6140">
        <w:rPr>
          <w:rFonts w:ascii="Tahoma" w:eastAsiaTheme="minorHAnsi" w:hAnsi="Tahoma" w:cs="Tahoma"/>
          <w:sz w:val="22"/>
          <w:szCs w:val="22"/>
          <w:lang w:val="en-GB" w:eastAsia="en-US"/>
        </w:rPr>
        <w:t xml:space="preserve"> last year’s </w:t>
      </w:r>
      <w:r w:rsidR="006F319B">
        <w:rPr>
          <w:rFonts w:ascii="Tahoma" w:eastAsiaTheme="minorHAnsi" w:hAnsi="Tahoma" w:cs="Tahoma"/>
          <w:sz w:val="22"/>
          <w:szCs w:val="22"/>
          <w:lang w:val="en-GB" w:eastAsia="en-US"/>
        </w:rPr>
        <w:t>acclaimed run in New York City</w:t>
      </w:r>
      <w:r w:rsidR="009478FC">
        <w:rPr>
          <w:rFonts w:ascii="Tahoma" w:eastAsiaTheme="minorHAnsi" w:hAnsi="Tahoma" w:cs="Tahoma"/>
          <w:sz w:val="22"/>
          <w:szCs w:val="22"/>
          <w:lang w:val="en-GB" w:eastAsia="en-US"/>
        </w:rPr>
        <w:t>,</w:t>
      </w:r>
      <w:r w:rsidR="006F319B">
        <w:rPr>
          <w:rFonts w:ascii="Tahoma" w:eastAsiaTheme="minorHAnsi" w:hAnsi="Tahoma" w:cs="Tahoma"/>
          <w:sz w:val="22"/>
          <w:szCs w:val="22"/>
          <w:lang w:val="en-GB" w:eastAsia="en-US"/>
        </w:rPr>
        <w:t xml:space="preserve"> </w:t>
      </w:r>
      <w:r w:rsidR="006B1940">
        <w:rPr>
          <w:rFonts w:ascii="Tahoma" w:eastAsiaTheme="minorHAnsi" w:hAnsi="Tahoma" w:cs="Tahoma"/>
          <w:sz w:val="22"/>
          <w:szCs w:val="22"/>
          <w:lang w:val="en-GB" w:eastAsia="en-US"/>
        </w:rPr>
        <w:t>and follow-on tour of</w:t>
      </w:r>
      <w:r w:rsidR="006F319B">
        <w:rPr>
          <w:rFonts w:ascii="Tahoma" w:eastAsiaTheme="minorHAnsi" w:hAnsi="Tahoma" w:cs="Tahoma"/>
          <w:sz w:val="22"/>
          <w:szCs w:val="22"/>
          <w:lang w:val="en-GB" w:eastAsia="en-US"/>
        </w:rPr>
        <w:t xml:space="preserve"> </w:t>
      </w:r>
      <w:r w:rsidR="006B1940">
        <w:rPr>
          <w:rFonts w:ascii="Tahoma" w:eastAsiaTheme="minorHAnsi" w:hAnsi="Tahoma" w:cs="Tahoma"/>
          <w:sz w:val="22"/>
          <w:szCs w:val="22"/>
          <w:lang w:val="en-GB" w:eastAsia="en-US"/>
        </w:rPr>
        <w:t xml:space="preserve">the </w:t>
      </w:r>
      <w:r w:rsidR="006F319B">
        <w:rPr>
          <w:rFonts w:ascii="Tahoma" w:eastAsiaTheme="minorHAnsi" w:hAnsi="Tahoma" w:cs="Tahoma"/>
          <w:sz w:val="22"/>
          <w:szCs w:val="22"/>
          <w:lang w:val="en-GB" w:eastAsia="en-US"/>
        </w:rPr>
        <w:t>UK and Ireland</w:t>
      </w:r>
      <w:r w:rsidR="006F319B" w:rsidRPr="00E74049">
        <w:rPr>
          <w:rFonts w:ascii="Tahoma" w:eastAsiaTheme="minorHAnsi" w:hAnsi="Tahoma" w:cs="Tahoma"/>
          <w:sz w:val="22"/>
          <w:szCs w:val="22"/>
        </w:rPr>
        <w:t xml:space="preserve">. </w:t>
      </w:r>
      <w:r w:rsidR="00E74049" w:rsidRPr="00E74049">
        <w:rPr>
          <w:rFonts w:ascii="Tahoma" w:hAnsi="Tahoma" w:cs="Tahoma"/>
          <w:sz w:val="22"/>
          <w:szCs w:val="22"/>
        </w:rPr>
        <w:t>Created by Andy Manley, Andy Cannon and Shona Reppe</w:t>
      </w:r>
      <w:r w:rsidR="00E74049">
        <w:rPr>
          <w:rFonts w:ascii="Tahoma" w:eastAsiaTheme="minorHAnsi" w:hAnsi="Tahoma" w:cs="Tahoma"/>
          <w:sz w:val="22"/>
          <w:szCs w:val="22"/>
        </w:rPr>
        <w:t>, t</w:t>
      </w:r>
      <w:r w:rsidR="006F319B" w:rsidRPr="00E74049">
        <w:rPr>
          <w:rFonts w:ascii="Tahoma" w:eastAsiaTheme="minorHAnsi" w:hAnsi="Tahoma" w:cs="Tahoma"/>
          <w:sz w:val="22"/>
          <w:szCs w:val="22"/>
        </w:rPr>
        <w:t xml:space="preserve">his award-winning re-telling </w:t>
      </w:r>
      <w:r w:rsidR="00E74049">
        <w:rPr>
          <w:rFonts w:ascii="Tahoma" w:eastAsiaTheme="minorHAnsi" w:hAnsi="Tahoma" w:cs="Tahoma"/>
          <w:sz w:val="22"/>
          <w:szCs w:val="22"/>
        </w:rPr>
        <w:t>of the classic tale blends</w:t>
      </w:r>
      <w:r w:rsidR="006F319B" w:rsidRPr="00E74049">
        <w:rPr>
          <w:rFonts w:ascii="Tahoma" w:eastAsiaTheme="minorHAnsi" w:hAnsi="Tahoma" w:cs="Tahoma"/>
          <w:sz w:val="22"/>
          <w:szCs w:val="22"/>
        </w:rPr>
        <w:t xml:space="preserve"> storytelling, music and puppe</w:t>
      </w:r>
      <w:r w:rsidR="00E74049">
        <w:rPr>
          <w:rFonts w:ascii="Tahoma" w:eastAsiaTheme="minorHAnsi" w:hAnsi="Tahoma" w:cs="Tahoma"/>
          <w:sz w:val="22"/>
          <w:szCs w:val="22"/>
        </w:rPr>
        <w:t xml:space="preserve">try to </w:t>
      </w:r>
      <w:r w:rsidR="00003A44">
        <w:rPr>
          <w:rFonts w:ascii="Tahoma" w:eastAsiaTheme="minorHAnsi" w:hAnsi="Tahoma" w:cs="Tahoma"/>
          <w:sz w:val="22"/>
          <w:szCs w:val="22"/>
        </w:rPr>
        <w:t xml:space="preserve">fun </w:t>
      </w:r>
      <w:r w:rsidR="00E74049">
        <w:rPr>
          <w:rFonts w:ascii="Tahoma" w:eastAsiaTheme="minorHAnsi" w:hAnsi="Tahoma" w:cs="Tahoma"/>
          <w:sz w:val="22"/>
          <w:szCs w:val="22"/>
        </w:rPr>
        <w:t>and poignant effect.</w:t>
      </w:r>
    </w:p>
    <w:p w14:paraId="58B54E66" w14:textId="77777777" w:rsidR="006E6B27" w:rsidRPr="006E6B27" w:rsidRDefault="006E6B27" w:rsidP="00972E0A">
      <w:pPr>
        <w:rPr>
          <w:rFonts w:ascii="Tahoma" w:hAnsi="Tahoma" w:cs="Tahoma"/>
          <w:sz w:val="22"/>
          <w:szCs w:val="22"/>
        </w:rPr>
      </w:pPr>
    </w:p>
    <w:p w14:paraId="2FBB3C65" w14:textId="10DC0E85" w:rsidR="00AE1293" w:rsidRDefault="00242C54" w:rsidP="00AE1293">
      <w:pPr>
        <w:spacing w:line="276" w:lineRule="auto"/>
        <w:rPr>
          <w:rFonts w:ascii="Tahoma" w:hAnsi="Tahoma" w:cs="Tahoma"/>
          <w:sz w:val="22"/>
          <w:szCs w:val="22"/>
        </w:rPr>
      </w:pPr>
      <w:r>
        <w:rPr>
          <w:rFonts w:ascii="Tahoma" w:hAnsi="Tahoma" w:cs="Tahoma"/>
          <w:sz w:val="22"/>
          <w:szCs w:val="22"/>
        </w:rPr>
        <w:t>I</w:t>
      </w:r>
      <w:r w:rsidR="006E6B27" w:rsidRPr="00AE1293">
        <w:rPr>
          <w:rFonts w:ascii="Tahoma" w:hAnsi="Tahoma" w:cs="Tahoma"/>
          <w:sz w:val="22"/>
          <w:szCs w:val="22"/>
        </w:rPr>
        <w:t>n addition</w:t>
      </w:r>
      <w:r w:rsidR="009478FC" w:rsidRPr="00AE1293">
        <w:rPr>
          <w:rFonts w:ascii="Tahoma" w:hAnsi="Tahoma" w:cs="Tahoma"/>
          <w:sz w:val="22"/>
          <w:szCs w:val="22"/>
        </w:rPr>
        <w:t xml:space="preserve"> to the </w:t>
      </w:r>
      <w:r w:rsidR="008F7AB6">
        <w:rPr>
          <w:rFonts w:ascii="Tahoma" w:hAnsi="Tahoma" w:cs="Tahoma"/>
          <w:sz w:val="22"/>
          <w:szCs w:val="22"/>
        </w:rPr>
        <w:t xml:space="preserve">bounty of </w:t>
      </w:r>
      <w:r w:rsidR="009478FC" w:rsidRPr="00AE1293">
        <w:rPr>
          <w:rFonts w:ascii="Tahoma" w:hAnsi="Tahoma" w:cs="Tahoma"/>
          <w:sz w:val="22"/>
          <w:szCs w:val="22"/>
        </w:rPr>
        <w:t>touring productions</w:t>
      </w:r>
      <w:r w:rsidR="006E6B27" w:rsidRPr="00AE1293">
        <w:rPr>
          <w:rFonts w:ascii="Tahoma" w:hAnsi="Tahoma" w:cs="Tahoma"/>
          <w:sz w:val="22"/>
          <w:szCs w:val="22"/>
        </w:rPr>
        <w:t xml:space="preserve">, this </w:t>
      </w:r>
      <w:r>
        <w:rPr>
          <w:rFonts w:ascii="Tahoma" w:hAnsi="Tahoma" w:cs="Tahoma"/>
          <w:sz w:val="22"/>
          <w:szCs w:val="22"/>
        </w:rPr>
        <w:t>April</w:t>
      </w:r>
      <w:r w:rsidR="006E6B27" w:rsidRPr="00AE1293">
        <w:rPr>
          <w:rFonts w:ascii="Tahoma" w:hAnsi="Tahoma" w:cs="Tahoma"/>
          <w:sz w:val="22"/>
          <w:szCs w:val="22"/>
        </w:rPr>
        <w:t xml:space="preserve"> will </w:t>
      </w:r>
      <w:r w:rsidR="009478FC" w:rsidRPr="00AE1293">
        <w:rPr>
          <w:rFonts w:ascii="Tahoma" w:hAnsi="Tahoma" w:cs="Tahoma"/>
          <w:sz w:val="22"/>
          <w:szCs w:val="22"/>
        </w:rPr>
        <w:t xml:space="preserve">also </w:t>
      </w:r>
      <w:r>
        <w:rPr>
          <w:rFonts w:ascii="Tahoma" w:hAnsi="Tahoma" w:cs="Tahoma"/>
          <w:sz w:val="22"/>
          <w:szCs w:val="22"/>
        </w:rPr>
        <w:t>see the Traverse</w:t>
      </w:r>
      <w:r w:rsidR="006E6B27" w:rsidRPr="00AE1293">
        <w:rPr>
          <w:rFonts w:ascii="Tahoma" w:hAnsi="Tahoma" w:cs="Tahoma"/>
          <w:sz w:val="22"/>
          <w:szCs w:val="22"/>
        </w:rPr>
        <w:t xml:space="preserve"> continue </w:t>
      </w:r>
      <w:r>
        <w:rPr>
          <w:rFonts w:ascii="Tahoma" w:hAnsi="Tahoma" w:cs="Tahoma"/>
          <w:sz w:val="22"/>
          <w:szCs w:val="22"/>
        </w:rPr>
        <w:t>its</w:t>
      </w:r>
      <w:r w:rsidR="006E6B27" w:rsidRPr="00AE1293">
        <w:rPr>
          <w:rFonts w:ascii="Tahoma" w:hAnsi="Tahoma" w:cs="Tahoma"/>
          <w:sz w:val="22"/>
          <w:szCs w:val="22"/>
        </w:rPr>
        <w:t xml:space="preserve"> </w:t>
      </w:r>
      <w:r w:rsidR="00F731BB">
        <w:rPr>
          <w:rFonts w:ascii="Tahoma" w:hAnsi="Tahoma" w:cs="Tahoma"/>
          <w:sz w:val="22"/>
          <w:szCs w:val="22"/>
        </w:rPr>
        <w:t xml:space="preserve">international </w:t>
      </w:r>
      <w:r w:rsidR="00AE1293" w:rsidRPr="00AE1293">
        <w:rPr>
          <w:rFonts w:ascii="Tahoma" w:hAnsi="Tahoma" w:cs="Tahoma"/>
          <w:sz w:val="22"/>
          <w:szCs w:val="22"/>
        </w:rPr>
        <w:t>partnership</w:t>
      </w:r>
      <w:r w:rsidR="006E6B27" w:rsidRPr="00AE1293">
        <w:rPr>
          <w:rFonts w:ascii="Tahoma" w:hAnsi="Tahoma" w:cs="Tahoma"/>
          <w:sz w:val="22"/>
          <w:szCs w:val="22"/>
        </w:rPr>
        <w:t xml:space="preserve"> with Rage Productions in </w:t>
      </w:r>
      <w:r w:rsidR="006E6B27" w:rsidRPr="00AE1293">
        <w:rPr>
          <w:rFonts w:ascii="Tahoma" w:hAnsi="Tahoma" w:cs="Tahoma"/>
          <w:b/>
          <w:sz w:val="22"/>
          <w:szCs w:val="22"/>
        </w:rPr>
        <w:t>Mumbai</w:t>
      </w:r>
      <w:r w:rsidR="009478FC" w:rsidRPr="00AE1293">
        <w:rPr>
          <w:rFonts w:ascii="Tahoma" w:hAnsi="Tahoma" w:cs="Tahoma"/>
          <w:sz w:val="22"/>
          <w:szCs w:val="22"/>
        </w:rPr>
        <w:t xml:space="preserve"> – where </w:t>
      </w:r>
      <w:r w:rsidR="00212682">
        <w:rPr>
          <w:rFonts w:ascii="Tahoma" w:hAnsi="Tahoma" w:cs="Tahoma"/>
          <w:sz w:val="22"/>
          <w:szCs w:val="22"/>
        </w:rPr>
        <w:t xml:space="preserve">our flagship education project, </w:t>
      </w:r>
      <w:r w:rsidR="009478FC" w:rsidRPr="00AE1293">
        <w:rPr>
          <w:rFonts w:ascii="Tahoma" w:hAnsi="Tahoma" w:cs="Tahoma"/>
          <w:sz w:val="22"/>
          <w:szCs w:val="22"/>
        </w:rPr>
        <w:t>Class Act</w:t>
      </w:r>
      <w:r w:rsidR="00212682">
        <w:rPr>
          <w:rFonts w:ascii="Tahoma" w:hAnsi="Tahoma" w:cs="Tahoma"/>
          <w:sz w:val="22"/>
          <w:szCs w:val="22"/>
        </w:rPr>
        <w:t>,</w:t>
      </w:r>
      <w:r w:rsidR="009478FC" w:rsidRPr="00AE1293">
        <w:rPr>
          <w:rFonts w:ascii="Tahoma" w:hAnsi="Tahoma" w:cs="Tahoma"/>
          <w:sz w:val="22"/>
          <w:szCs w:val="22"/>
        </w:rPr>
        <w:t xml:space="preserve"> </w:t>
      </w:r>
      <w:r w:rsidR="00F731BB">
        <w:rPr>
          <w:rFonts w:ascii="Tahoma" w:hAnsi="Tahoma" w:cs="Tahoma"/>
          <w:sz w:val="22"/>
          <w:szCs w:val="22"/>
        </w:rPr>
        <w:t>toured</w:t>
      </w:r>
      <w:r w:rsidR="009478FC" w:rsidRPr="00AE1293">
        <w:rPr>
          <w:rFonts w:ascii="Tahoma" w:hAnsi="Tahoma" w:cs="Tahoma"/>
          <w:sz w:val="22"/>
          <w:szCs w:val="22"/>
        </w:rPr>
        <w:t xml:space="preserve"> in 2018</w:t>
      </w:r>
      <w:r w:rsidR="00AE1293" w:rsidRPr="00AE1293">
        <w:rPr>
          <w:rFonts w:ascii="Tahoma" w:hAnsi="Tahoma" w:cs="Tahoma"/>
          <w:sz w:val="22"/>
          <w:szCs w:val="22"/>
        </w:rPr>
        <w:t xml:space="preserve">. </w:t>
      </w:r>
      <w:r>
        <w:rPr>
          <w:rFonts w:ascii="Tahoma" w:hAnsi="Tahoma" w:cs="Tahoma"/>
          <w:sz w:val="22"/>
          <w:szCs w:val="22"/>
        </w:rPr>
        <w:t xml:space="preserve">We will be collaborating on </w:t>
      </w:r>
      <w:r w:rsidR="00AE1293" w:rsidRPr="00AE1293">
        <w:rPr>
          <w:rFonts w:ascii="Tahoma" w:hAnsi="Tahoma" w:cs="Tahoma"/>
          <w:sz w:val="22"/>
          <w:szCs w:val="22"/>
        </w:rPr>
        <w:t xml:space="preserve">a </w:t>
      </w:r>
      <w:proofErr w:type="spellStart"/>
      <w:r w:rsidR="00AE1293" w:rsidRPr="00AE1293">
        <w:rPr>
          <w:rFonts w:ascii="Tahoma" w:hAnsi="Tahoma" w:cs="Tahoma"/>
          <w:sz w:val="22"/>
          <w:szCs w:val="22"/>
        </w:rPr>
        <w:t>programme</w:t>
      </w:r>
      <w:proofErr w:type="spellEnd"/>
      <w:r w:rsidR="00AE1293" w:rsidRPr="00AE1293">
        <w:rPr>
          <w:rFonts w:ascii="Tahoma" w:hAnsi="Tahoma" w:cs="Tahoma"/>
          <w:sz w:val="22"/>
          <w:szCs w:val="22"/>
        </w:rPr>
        <w:t xml:space="preserve"> of activity </w:t>
      </w:r>
      <w:r>
        <w:rPr>
          <w:rFonts w:ascii="Tahoma" w:hAnsi="Tahoma" w:cs="Tahoma"/>
          <w:sz w:val="22"/>
          <w:szCs w:val="22"/>
        </w:rPr>
        <w:t>exploring</w:t>
      </w:r>
      <w:r w:rsidR="00AE1293" w:rsidRPr="00AE1293">
        <w:rPr>
          <w:rFonts w:ascii="Tahoma" w:hAnsi="Tahoma" w:cs="Tahoma"/>
          <w:sz w:val="22"/>
          <w:szCs w:val="22"/>
        </w:rPr>
        <w:t xml:space="preserve"> international exchange </w:t>
      </w:r>
      <w:r w:rsidR="00375620">
        <w:rPr>
          <w:rFonts w:ascii="Tahoma" w:hAnsi="Tahoma" w:cs="Tahoma"/>
          <w:sz w:val="22"/>
          <w:szCs w:val="22"/>
        </w:rPr>
        <w:t xml:space="preserve">in creative process, </w:t>
      </w:r>
      <w:r w:rsidR="00AE1293" w:rsidRPr="00AE1293">
        <w:rPr>
          <w:rFonts w:ascii="Tahoma" w:hAnsi="Tahoma" w:cs="Tahoma"/>
          <w:sz w:val="22"/>
          <w:szCs w:val="22"/>
        </w:rPr>
        <w:t>kicking off with a creative residency in Mumbai during April</w:t>
      </w:r>
      <w:r w:rsidR="00F731BB">
        <w:rPr>
          <w:rFonts w:ascii="Tahoma" w:hAnsi="Tahoma" w:cs="Tahoma"/>
          <w:sz w:val="22"/>
          <w:szCs w:val="22"/>
        </w:rPr>
        <w:t xml:space="preserve">, followed by an artist exchange </w:t>
      </w:r>
      <w:r w:rsidR="00C55E36">
        <w:rPr>
          <w:rFonts w:ascii="Tahoma" w:hAnsi="Tahoma" w:cs="Tahoma"/>
          <w:sz w:val="22"/>
          <w:szCs w:val="22"/>
        </w:rPr>
        <w:t xml:space="preserve">project </w:t>
      </w:r>
      <w:r>
        <w:rPr>
          <w:rFonts w:ascii="Tahoma" w:hAnsi="Tahoma" w:cs="Tahoma"/>
          <w:sz w:val="22"/>
          <w:szCs w:val="22"/>
        </w:rPr>
        <w:t>in</w:t>
      </w:r>
      <w:r w:rsidR="00F731BB">
        <w:rPr>
          <w:rFonts w:ascii="Tahoma" w:hAnsi="Tahoma" w:cs="Tahoma"/>
          <w:sz w:val="22"/>
          <w:szCs w:val="22"/>
        </w:rPr>
        <w:t xml:space="preserve"> summer 2019</w:t>
      </w:r>
      <w:r w:rsidR="00AE1293" w:rsidRPr="00AE1293">
        <w:rPr>
          <w:rFonts w:ascii="Tahoma" w:hAnsi="Tahoma" w:cs="Tahoma"/>
          <w:sz w:val="22"/>
          <w:szCs w:val="22"/>
        </w:rPr>
        <w:t>.</w:t>
      </w:r>
    </w:p>
    <w:p w14:paraId="114E3C32" w14:textId="77777777" w:rsidR="00CC3690" w:rsidRDefault="00CC3690" w:rsidP="00AE1293">
      <w:pPr>
        <w:spacing w:line="276" w:lineRule="auto"/>
        <w:rPr>
          <w:rFonts w:ascii="Tahoma" w:hAnsi="Tahoma" w:cs="Tahoma"/>
          <w:sz w:val="22"/>
          <w:szCs w:val="22"/>
        </w:rPr>
      </w:pPr>
    </w:p>
    <w:p w14:paraId="6A846A1C" w14:textId="36B6B47A" w:rsidR="00753ACF" w:rsidRPr="00CC3690" w:rsidRDefault="00CC3690" w:rsidP="00AE1293">
      <w:pPr>
        <w:spacing w:line="276" w:lineRule="auto"/>
        <w:rPr>
          <w:rFonts w:ascii="Tahoma" w:hAnsi="Tahoma" w:cs="Tahoma"/>
          <w:b/>
          <w:sz w:val="22"/>
          <w:szCs w:val="22"/>
        </w:rPr>
      </w:pPr>
      <w:r w:rsidRPr="00CC3690">
        <w:rPr>
          <w:rFonts w:ascii="Tahoma" w:hAnsi="Tahoma" w:cs="Tahoma"/>
          <w:b/>
          <w:sz w:val="22"/>
          <w:szCs w:val="22"/>
        </w:rPr>
        <w:t>The Traverse’s Executive Producer, Linda Crooks, says:</w:t>
      </w:r>
    </w:p>
    <w:p w14:paraId="4CA4E40F" w14:textId="3A6D45C2" w:rsidR="009000E3" w:rsidRPr="009000E3" w:rsidRDefault="00CC3690" w:rsidP="009000E3">
      <w:pPr>
        <w:spacing w:line="276" w:lineRule="auto"/>
        <w:rPr>
          <w:rFonts w:ascii="Tahoma" w:hAnsi="Tahoma" w:cs="Tahoma"/>
          <w:iCs/>
          <w:sz w:val="22"/>
          <w:szCs w:val="22"/>
        </w:rPr>
      </w:pPr>
      <w:r w:rsidRPr="00753ACF">
        <w:rPr>
          <w:rFonts w:ascii="Tahoma" w:hAnsi="Tahoma" w:cs="Tahoma"/>
          <w:sz w:val="22"/>
          <w:szCs w:val="22"/>
        </w:rPr>
        <w:t>‘</w:t>
      </w:r>
      <w:r w:rsidR="009000E3">
        <w:rPr>
          <w:rFonts w:ascii="Tahoma" w:hAnsi="Tahoma" w:cs="Tahoma"/>
          <w:i/>
          <w:iCs/>
          <w:sz w:val="22"/>
          <w:szCs w:val="22"/>
        </w:rPr>
        <w:t>We’re extremely proud to have so many productions touring simultaneously around the world during such a short period. It is a great success story for the Traverse Theatre Company and everyone involved – the artists, creative teams and production staff who’ve contributed to making these productions the huge hits they have proved to be. The speed with which these shows have transferred internationally speaks of the Traverse Theatre Company’s ambition to create essential new plays which speak directly to important issues in global society, as well as resonate with, and thoroughly entertain, audiences wherever they are performed.</w:t>
      </w:r>
      <w:r w:rsidR="009000E3">
        <w:rPr>
          <w:rFonts w:ascii="Tahoma" w:hAnsi="Tahoma" w:cs="Tahoma"/>
          <w:iCs/>
          <w:sz w:val="22"/>
          <w:szCs w:val="22"/>
        </w:rPr>
        <w:t>’</w:t>
      </w:r>
    </w:p>
    <w:p w14:paraId="67D961A6" w14:textId="2D706A25" w:rsidR="00333FD9" w:rsidRDefault="00333FD9" w:rsidP="00875643">
      <w:pPr>
        <w:widowControl/>
        <w:suppressAutoHyphens w:val="0"/>
        <w:spacing w:line="276" w:lineRule="auto"/>
        <w:rPr>
          <w:rFonts w:ascii="Tahoma" w:hAnsi="Tahoma" w:cs="Tahoma"/>
          <w:b/>
          <w:sz w:val="22"/>
          <w:szCs w:val="22"/>
        </w:rPr>
      </w:pPr>
    </w:p>
    <w:p w14:paraId="21A459DA" w14:textId="450DF6D2" w:rsidR="00333FD9" w:rsidRPr="001B1849" w:rsidRDefault="001B1849" w:rsidP="00875643">
      <w:pPr>
        <w:pStyle w:val="Default"/>
        <w:spacing w:line="276" w:lineRule="auto"/>
        <w:rPr>
          <w:b/>
          <w:sz w:val="22"/>
          <w:szCs w:val="22"/>
          <w:u w:val="single"/>
        </w:rPr>
      </w:pPr>
      <w:r w:rsidRPr="001B1849">
        <w:rPr>
          <w:b/>
          <w:sz w:val="22"/>
          <w:szCs w:val="22"/>
          <w:u w:val="single"/>
        </w:rPr>
        <w:t>Notes to Editors</w:t>
      </w:r>
    </w:p>
    <w:p w14:paraId="3917D6D0" w14:textId="77777777" w:rsidR="00333FD9" w:rsidRDefault="00333FD9" w:rsidP="00875643">
      <w:pPr>
        <w:pStyle w:val="Default"/>
        <w:spacing w:line="276" w:lineRule="auto"/>
        <w:rPr>
          <w:b/>
          <w:sz w:val="22"/>
          <w:szCs w:val="22"/>
        </w:rPr>
      </w:pPr>
    </w:p>
    <w:p w14:paraId="43C2A557" w14:textId="032A0495" w:rsidR="001B1849" w:rsidRDefault="002A50C1" w:rsidP="00875643">
      <w:pPr>
        <w:pStyle w:val="Default"/>
        <w:spacing w:line="276" w:lineRule="auto"/>
        <w:rPr>
          <w:b/>
          <w:sz w:val="22"/>
          <w:szCs w:val="22"/>
        </w:rPr>
      </w:pPr>
      <w:r>
        <w:rPr>
          <w:b/>
          <w:sz w:val="22"/>
          <w:szCs w:val="22"/>
        </w:rPr>
        <w:t>Press</w:t>
      </w:r>
      <w:r w:rsidR="00333FD9">
        <w:rPr>
          <w:b/>
          <w:sz w:val="22"/>
          <w:szCs w:val="22"/>
        </w:rPr>
        <w:t xml:space="preserve"> requests: </w:t>
      </w:r>
    </w:p>
    <w:p w14:paraId="23ACD97C" w14:textId="35C9717C" w:rsidR="00333FD9" w:rsidRDefault="002A50C1" w:rsidP="00875643">
      <w:pPr>
        <w:pStyle w:val="Default"/>
        <w:spacing w:line="276" w:lineRule="auto"/>
        <w:rPr>
          <w:b/>
          <w:sz w:val="22"/>
          <w:szCs w:val="22"/>
        </w:rPr>
      </w:pPr>
      <w:r w:rsidRPr="000B02D9">
        <w:rPr>
          <w:rFonts w:eastAsiaTheme="minorHAnsi" w:cstheme="minorBidi"/>
          <w:sz w:val="22"/>
          <w:szCs w:val="22"/>
          <w:lang w:eastAsia="en-US"/>
        </w:rPr>
        <w:t>For more information, press releases or images, contact</w:t>
      </w:r>
      <w:r w:rsidRPr="002A50C1">
        <w:rPr>
          <w:sz w:val="22"/>
          <w:szCs w:val="22"/>
        </w:rPr>
        <w:t xml:space="preserve"> </w:t>
      </w:r>
      <w:hyperlink r:id="rId12" w:history="1">
        <w:r w:rsidRPr="003565BF">
          <w:rPr>
            <w:rStyle w:val="Hyperlink"/>
            <w:sz w:val="22"/>
            <w:szCs w:val="22"/>
          </w:rPr>
          <w:t>anna.docherty@traverse.co.uk</w:t>
        </w:r>
      </w:hyperlink>
      <w:r>
        <w:rPr>
          <w:sz w:val="22"/>
          <w:szCs w:val="22"/>
        </w:rPr>
        <w:t xml:space="preserve">. </w:t>
      </w:r>
      <w:r w:rsidRPr="000B02D9">
        <w:rPr>
          <w:rFonts w:eastAsiaTheme="minorHAnsi" w:cstheme="minorBidi"/>
          <w:sz w:val="22"/>
          <w:szCs w:val="22"/>
          <w:lang w:eastAsia="en-US"/>
        </w:rPr>
        <w:t xml:space="preserve"> </w:t>
      </w:r>
      <w:r w:rsidR="00333FD9" w:rsidRPr="006611C2">
        <w:rPr>
          <w:sz w:val="22"/>
          <w:szCs w:val="22"/>
        </w:rPr>
        <w:t>The Traverse’s Executive Producer</w:t>
      </w:r>
      <w:r w:rsidR="00333FD9">
        <w:rPr>
          <w:sz w:val="22"/>
          <w:szCs w:val="22"/>
        </w:rPr>
        <w:t>,</w:t>
      </w:r>
      <w:r w:rsidR="00333FD9" w:rsidRPr="006611C2">
        <w:rPr>
          <w:sz w:val="22"/>
          <w:szCs w:val="22"/>
        </w:rPr>
        <w:t xml:space="preserve"> Linda </w:t>
      </w:r>
      <w:r w:rsidR="00333FD9">
        <w:rPr>
          <w:sz w:val="22"/>
          <w:szCs w:val="22"/>
        </w:rPr>
        <w:t xml:space="preserve">Crooks, </w:t>
      </w:r>
      <w:r w:rsidR="001544E7">
        <w:rPr>
          <w:sz w:val="22"/>
          <w:szCs w:val="22"/>
        </w:rPr>
        <w:t>is</w:t>
      </w:r>
      <w:r w:rsidR="00333FD9" w:rsidRPr="006611C2">
        <w:rPr>
          <w:sz w:val="22"/>
          <w:szCs w:val="22"/>
        </w:rPr>
        <w:t xml:space="preserve"> available for interview</w:t>
      </w:r>
      <w:r w:rsidR="001544E7">
        <w:rPr>
          <w:sz w:val="22"/>
          <w:szCs w:val="22"/>
        </w:rPr>
        <w:t xml:space="preserve"> upon request</w:t>
      </w:r>
      <w:r w:rsidR="00333FD9" w:rsidRPr="006611C2">
        <w:rPr>
          <w:sz w:val="22"/>
          <w:szCs w:val="22"/>
        </w:rPr>
        <w:t>.</w:t>
      </w:r>
      <w:r>
        <w:rPr>
          <w:sz w:val="22"/>
          <w:szCs w:val="22"/>
        </w:rPr>
        <w:t xml:space="preserve"> </w:t>
      </w:r>
    </w:p>
    <w:p w14:paraId="39203DE4" w14:textId="77777777" w:rsidR="00333FD9" w:rsidRDefault="00333FD9" w:rsidP="00972E0A">
      <w:pPr>
        <w:rPr>
          <w:rFonts w:ascii="Tahoma" w:hAnsi="Tahoma" w:cs="Tahoma"/>
          <w:b/>
          <w:sz w:val="22"/>
          <w:szCs w:val="22"/>
        </w:rPr>
      </w:pPr>
    </w:p>
    <w:p w14:paraId="723F8178" w14:textId="77777777" w:rsidR="00C55E36" w:rsidRDefault="00C55E36" w:rsidP="00972E0A">
      <w:pPr>
        <w:rPr>
          <w:rFonts w:ascii="Tahoma" w:hAnsi="Tahoma" w:cs="Tahoma"/>
          <w:b/>
          <w:sz w:val="22"/>
          <w:szCs w:val="22"/>
        </w:rPr>
      </w:pPr>
    </w:p>
    <w:p w14:paraId="2EE53149" w14:textId="2B9630FD" w:rsidR="00333FD9" w:rsidRPr="00333FD9" w:rsidRDefault="00333FD9" w:rsidP="00972E0A">
      <w:pPr>
        <w:rPr>
          <w:rFonts w:ascii="Tahoma" w:hAnsi="Tahoma" w:cs="Tahoma"/>
          <w:b/>
          <w:sz w:val="22"/>
          <w:szCs w:val="22"/>
        </w:rPr>
      </w:pPr>
      <w:r>
        <w:rPr>
          <w:rFonts w:ascii="Tahoma" w:hAnsi="Tahoma" w:cs="Tahoma"/>
          <w:b/>
          <w:sz w:val="22"/>
          <w:szCs w:val="22"/>
        </w:rPr>
        <w:lastRenderedPageBreak/>
        <w:t>LISTINGS:</w:t>
      </w:r>
    </w:p>
    <w:p w14:paraId="2190FDF8" w14:textId="0B80A259" w:rsidR="00972E0A" w:rsidRPr="00505143" w:rsidRDefault="00972E0A" w:rsidP="00972E0A">
      <w:pPr>
        <w:rPr>
          <w:rFonts w:ascii="Tahoma" w:hAnsi="Tahoma" w:cs="Tahoma"/>
          <w:b/>
          <w:i/>
          <w:sz w:val="22"/>
          <w:szCs w:val="22"/>
        </w:rPr>
      </w:pPr>
      <w:r w:rsidRPr="00505143">
        <w:rPr>
          <w:rFonts w:ascii="Tahoma" w:hAnsi="Tahoma" w:cs="Tahoma"/>
          <w:b/>
          <w:i/>
          <w:sz w:val="22"/>
          <w:szCs w:val="22"/>
        </w:rPr>
        <w:t>Mouthpiece</w:t>
      </w:r>
    </w:p>
    <w:p w14:paraId="667C2E24" w14:textId="10C6A600" w:rsidR="00972E0A" w:rsidRPr="00972E0A" w:rsidRDefault="00972E0A" w:rsidP="006C6E10">
      <w:pPr>
        <w:ind w:firstLine="720"/>
        <w:rPr>
          <w:rFonts w:ascii="Tahoma" w:hAnsi="Tahoma" w:cs="Tahoma"/>
          <w:sz w:val="22"/>
          <w:szCs w:val="22"/>
        </w:rPr>
      </w:pPr>
      <w:proofErr w:type="spellStart"/>
      <w:r w:rsidRPr="005E0A53">
        <w:rPr>
          <w:rFonts w:ascii="Tahoma" w:hAnsi="Tahoma" w:cs="Tahoma"/>
          <w:sz w:val="22"/>
          <w:szCs w:val="22"/>
        </w:rPr>
        <w:t>Soho</w:t>
      </w:r>
      <w:proofErr w:type="spellEnd"/>
      <w:r w:rsidRPr="005E0A53">
        <w:rPr>
          <w:rFonts w:ascii="Tahoma" w:hAnsi="Tahoma" w:cs="Tahoma"/>
          <w:sz w:val="22"/>
          <w:szCs w:val="22"/>
        </w:rPr>
        <w:t xml:space="preserve"> Theatre, London: 2 April-4 May</w:t>
      </w:r>
    </w:p>
    <w:p w14:paraId="45031031" w14:textId="77777777" w:rsidR="00972E0A" w:rsidRDefault="00972E0A" w:rsidP="00972E0A">
      <w:pPr>
        <w:rPr>
          <w:rFonts w:ascii="Tahoma" w:hAnsi="Tahoma" w:cs="Tahoma"/>
          <w:b/>
          <w:sz w:val="22"/>
          <w:szCs w:val="22"/>
        </w:rPr>
      </w:pPr>
    </w:p>
    <w:p w14:paraId="35C4F9F7" w14:textId="51335826" w:rsidR="00972E0A" w:rsidRPr="00505143" w:rsidRDefault="00972E0A" w:rsidP="00972E0A">
      <w:pPr>
        <w:rPr>
          <w:rFonts w:ascii="Tahoma" w:hAnsi="Tahoma" w:cs="Tahoma"/>
          <w:b/>
          <w:i/>
          <w:sz w:val="22"/>
          <w:szCs w:val="22"/>
        </w:rPr>
      </w:pPr>
      <w:r w:rsidRPr="00505143">
        <w:rPr>
          <w:rFonts w:ascii="Tahoma" w:hAnsi="Tahoma" w:cs="Tahoma"/>
          <w:b/>
          <w:i/>
          <w:sz w:val="22"/>
          <w:szCs w:val="22"/>
        </w:rPr>
        <w:t>Ulster American</w:t>
      </w:r>
    </w:p>
    <w:p w14:paraId="60B63904" w14:textId="035464F3" w:rsidR="00972E0A" w:rsidRPr="00CB58D3" w:rsidRDefault="00972E0A" w:rsidP="006C6E10">
      <w:pPr>
        <w:ind w:left="720"/>
        <w:rPr>
          <w:rFonts w:ascii="Tahoma" w:eastAsiaTheme="minorHAnsi" w:hAnsi="Tahoma" w:cs="Tahoma"/>
          <w:sz w:val="22"/>
          <w:szCs w:val="22"/>
          <w:lang w:val="en-GB" w:eastAsia="en-US"/>
        </w:rPr>
      </w:pPr>
      <w:r w:rsidRPr="00CB58D3">
        <w:rPr>
          <w:rFonts w:ascii="Tahoma" w:eastAsiaTheme="minorHAnsi" w:hAnsi="Tahoma" w:cs="Tahoma"/>
          <w:sz w:val="22"/>
          <w:szCs w:val="22"/>
          <w:lang w:val="en-GB" w:eastAsia="en-US"/>
        </w:rPr>
        <w:t>The Abbey, Dublin</w:t>
      </w:r>
      <w:r>
        <w:rPr>
          <w:rFonts w:ascii="Tahoma" w:eastAsiaTheme="minorHAnsi" w:hAnsi="Tahoma" w:cs="Tahoma"/>
          <w:sz w:val="22"/>
          <w:szCs w:val="22"/>
          <w:lang w:val="en-GB" w:eastAsia="en-US"/>
        </w:rPr>
        <w:t>: 10-20 April</w:t>
      </w:r>
    </w:p>
    <w:p w14:paraId="388DFD2A" w14:textId="1F95E8DC" w:rsidR="00972E0A" w:rsidRPr="00972E0A" w:rsidRDefault="00972E0A" w:rsidP="006C6E10">
      <w:pPr>
        <w:ind w:left="720"/>
        <w:rPr>
          <w:rFonts w:ascii="Tahoma" w:hAnsi="Tahoma" w:cs="Tahoma"/>
          <w:sz w:val="22"/>
          <w:szCs w:val="22"/>
        </w:rPr>
      </w:pPr>
      <w:r w:rsidRPr="00CB58D3">
        <w:rPr>
          <w:rFonts w:ascii="Tahoma" w:eastAsiaTheme="minorHAnsi" w:hAnsi="Tahoma" w:cs="Tahoma"/>
          <w:sz w:val="22"/>
          <w:szCs w:val="22"/>
          <w:lang w:val="en-GB" w:eastAsia="en-US"/>
        </w:rPr>
        <w:t>Lyric Theatre</w:t>
      </w:r>
      <w:r>
        <w:rPr>
          <w:rFonts w:ascii="Tahoma" w:eastAsiaTheme="minorHAnsi" w:hAnsi="Tahoma" w:cs="Tahoma"/>
          <w:sz w:val="22"/>
          <w:szCs w:val="22"/>
          <w:lang w:val="en-GB" w:eastAsia="en-US"/>
        </w:rPr>
        <w:t>, Belfast: 24-28 April</w:t>
      </w:r>
    </w:p>
    <w:p w14:paraId="7FD1F746" w14:textId="77777777" w:rsidR="00187F4A" w:rsidRDefault="00187F4A" w:rsidP="0065547A">
      <w:pPr>
        <w:rPr>
          <w:rFonts w:ascii="Tahoma" w:hAnsi="Tahoma" w:cs="Tahoma"/>
          <w:b/>
          <w:sz w:val="22"/>
          <w:szCs w:val="22"/>
        </w:rPr>
      </w:pPr>
    </w:p>
    <w:p w14:paraId="14C95783" w14:textId="489B7074" w:rsidR="00F066C7" w:rsidRPr="00505143" w:rsidRDefault="00F066C7" w:rsidP="0065547A">
      <w:pPr>
        <w:rPr>
          <w:rFonts w:ascii="Tahoma" w:hAnsi="Tahoma" w:cs="Tahoma"/>
          <w:b/>
          <w:i/>
          <w:sz w:val="22"/>
          <w:szCs w:val="22"/>
        </w:rPr>
      </w:pPr>
      <w:r w:rsidRPr="00505143">
        <w:rPr>
          <w:rFonts w:ascii="Tahoma" w:hAnsi="Tahoma" w:cs="Tahoma"/>
          <w:b/>
          <w:i/>
          <w:sz w:val="22"/>
          <w:szCs w:val="22"/>
        </w:rPr>
        <w:t>What Girls Are Made Of</w:t>
      </w:r>
    </w:p>
    <w:p w14:paraId="004E55F4" w14:textId="592CEB9B" w:rsidR="00CB58D3" w:rsidRPr="005E0A53" w:rsidRDefault="00CB58D3" w:rsidP="006C6E10">
      <w:pPr>
        <w:ind w:left="720"/>
        <w:rPr>
          <w:rFonts w:ascii="Tahoma" w:hAnsi="Tahoma" w:cs="Tahoma"/>
          <w:sz w:val="22"/>
          <w:szCs w:val="22"/>
        </w:rPr>
      </w:pPr>
      <w:r w:rsidRPr="005E0A53">
        <w:rPr>
          <w:rFonts w:ascii="Tahoma" w:hAnsi="Tahoma" w:cs="Tahoma"/>
          <w:sz w:val="22"/>
          <w:szCs w:val="22"/>
        </w:rPr>
        <w:t>Citizens Theatre at Tramway, Glasgow: 9-13 April</w:t>
      </w:r>
    </w:p>
    <w:p w14:paraId="35083BA1" w14:textId="39F8CB55" w:rsidR="00187F4A" w:rsidRDefault="00BF080B" w:rsidP="006C6E10">
      <w:pPr>
        <w:ind w:left="720"/>
        <w:rPr>
          <w:rFonts w:ascii="Tahoma" w:hAnsi="Tahoma" w:cs="Tahoma"/>
          <w:sz w:val="22"/>
          <w:szCs w:val="22"/>
        </w:rPr>
      </w:pPr>
      <w:r>
        <w:rPr>
          <w:rFonts w:ascii="Tahoma" w:hAnsi="Tahoma" w:cs="Tahoma"/>
          <w:sz w:val="22"/>
          <w:szCs w:val="22"/>
        </w:rPr>
        <w:t>Traverse Theatre, Edinburgh:</w:t>
      </w:r>
      <w:r w:rsidR="005E0A53">
        <w:rPr>
          <w:rFonts w:ascii="Tahoma" w:hAnsi="Tahoma" w:cs="Tahoma"/>
          <w:sz w:val="22"/>
          <w:szCs w:val="22"/>
        </w:rPr>
        <w:t xml:space="preserve"> 16-20 A</w:t>
      </w:r>
      <w:r w:rsidR="00CB58D3" w:rsidRPr="005E0A53">
        <w:rPr>
          <w:rFonts w:ascii="Tahoma" w:hAnsi="Tahoma" w:cs="Tahoma"/>
          <w:sz w:val="22"/>
          <w:szCs w:val="22"/>
        </w:rPr>
        <w:t>pril</w:t>
      </w:r>
      <w:r w:rsidR="00CB58D3" w:rsidRPr="005E0A53">
        <w:rPr>
          <w:rFonts w:ascii="Tahoma" w:hAnsi="Tahoma" w:cs="Tahoma"/>
          <w:sz w:val="22"/>
          <w:szCs w:val="22"/>
        </w:rPr>
        <w:br/>
        <w:t>The MAC, Belfast</w:t>
      </w:r>
      <w:r w:rsidR="005E0A53">
        <w:rPr>
          <w:rFonts w:ascii="Tahoma" w:hAnsi="Tahoma" w:cs="Tahoma"/>
          <w:sz w:val="22"/>
          <w:szCs w:val="22"/>
        </w:rPr>
        <w:t>: 1-</w:t>
      </w:r>
      <w:r w:rsidR="00CB58D3" w:rsidRPr="005E0A53">
        <w:rPr>
          <w:rFonts w:ascii="Tahoma" w:hAnsi="Tahoma" w:cs="Tahoma"/>
          <w:sz w:val="22"/>
          <w:szCs w:val="22"/>
        </w:rPr>
        <w:t>5 May</w:t>
      </w:r>
      <w:r w:rsidR="00CB58D3" w:rsidRPr="005E0A53">
        <w:rPr>
          <w:rFonts w:ascii="Tahoma" w:hAnsi="Tahoma" w:cs="Tahoma"/>
          <w:sz w:val="22"/>
          <w:szCs w:val="22"/>
        </w:rPr>
        <w:br/>
        <w:t>Adam Smith Theatre, Kirkcaldy</w:t>
      </w:r>
      <w:r w:rsidR="005E0A53">
        <w:rPr>
          <w:rFonts w:ascii="Tahoma" w:hAnsi="Tahoma" w:cs="Tahoma"/>
          <w:sz w:val="22"/>
          <w:szCs w:val="22"/>
        </w:rPr>
        <w:t xml:space="preserve">: 7 &amp; </w:t>
      </w:r>
      <w:r w:rsidR="00CB58D3" w:rsidRPr="005E0A53">
        <w:rPr>
          <w:rFonts w:ascii="Tahoma" w:hAnsi="Tahoma" w:cs="Tahoma"/>
          <w:sz w:val="22"/>
          <w:szCs w:val="22"/>
        </w:rPr>
        <w:t>8 May</w:t>
      </w:r>
      <w:r w:rsidR="00CB58D3" w:rsidRPr="005E0A53">
        <w:rPr>
          <w:rFonts w:ascii="Tahoma" w:hAnsi="Tahoma" w:cs="Tahoma"/>
          <w:sz w:val="22"/>
          <w:szCs w:val="22"/>
        </w:rPr>
        <w:br/>
        <w:t>Dundee Rep</w:t>
      </w:r>
      <w:r w:rsidR="005E0A53">
        <w:rPr>
          <w:rFonts w:ascii="Tahoma" w:hAnsi="Tahoma" w:cs="Tahoma"/>
          <w:sz w:val="22"/>
          <w:szCs w:val="22"/>
        </w:rPr>
        <w:t xml:space="preserve">, Dundee: 14 &amp; </w:t>
      </w:r>
      <w:r w:rsidR="00CB58D3" w:rsidRPr="005E0A53">
        <w:rPr>
          <w:rFonts w:ascii="Tahoma" w:hAnsi="Tahoma" w:cs="Tahoma"/>
          <w:sz w:val="22"/>
          <w:szCs w:val="22"/>
        </w:rPr>
        <w:t>15 May</w:t>
      </w:r>
      <w:r w:rsidR="00CB58D3" w:rsidRPr="005E0A53">
        <w:rPr>
          <w:rFonts w:ascii="Tahoma" w:hAnsi="Tahoma" w:cs="Tahoma"/>
          <w:sz w:val="22"/>
          <w:szCs w:val="22"/>
        </w:rPr>
        <w:br/>
      </w:r>
      <w:proofErr w:type="spellStart"/>
      <w:r w:rsidR="00CB58D3" w:rsidRPr="005E0A53">
        <w:rPr>
          <w:rFonts w:ascii="Tahoma" w:hAnsi="Tahoma" w:cs="Tahoma"/>
          <w:sz w:val="22"/>
          <w:szCs w:val="22"/>
        </w:rPr>
        <w:t>Macrobert</w:t>
      </w:r>
      <w:proofErr w:type="spellEnd"/>
      <w:r w:rsidR="00CB58D3" w:rsidRPr="005E0A53">
        <w:rPr>
          <w:rFonts w:ascii="Tahoma" w:hAnsi="Tahoma" w:cs="Tahoma"/>
          <w:sz w:val="22"/>
          <w:szCs w:val="22"/>
        </w:rPr>
        <w:t xml:space="preserve">, </w:t>
      </w:r>
      <w:proofErr w:type="spellStart"/>
      <w:r w:rsidR="00CB58D3" w:rsidRPr="005E0A53">
        <w:rPr>
          <w:rFonts w:ascii="Tahoma" w:hAnsi="Tahoma" w:cs="Tahoma"/>
          <w:sz w:val="22"/>
          <w:szCs w:val="22"/>
        </w:rPr>
        <w:t>Stirling</w:t>
      </w:r>
      <w:proofErr w:type="spellEnd"/>
      <w:r w:rsidR="005E0A53">
        <w:rPr>
          <w:rFonts w:ascii="Tahoma" w:hAnsi="Tahoma" w:cs="Tahoma"/>
          <w:sz w:val="22"/>
          <w:szCs w:val="22"/>
        </w:rPr>
        <w:t xml:space="preserve">: 17 &amp; </w:t>
      </w:r>
      <w:r w:rsidR="00CB58D3" w:rsidRPr="005E0A53">
        <w:rPr>
          <w:rFonts w:ascii="Tahoma" w:hAnsi="Tahoma" w:cs="Tahoma"/>
          <w:sz w:val="22"/>
          <w:szCs w:val="22"/>
        </w:rPr>
        <w:t>18 May</w:t>
      </w:r>
    </w:p>
    <w:p w14:paraId="142BD90E" w14:textId="46DABCFF" w:rsidR="007F7350" w:rsidRDefault="00BF080B" w:rsidP="006C6E10">
      <w:pPr>
        <w:ind w:left="720"/>
        <w:rPr>
          <w:rFonts w:ascii="Tahoma" w:hAnsi="Tahoma" w:cs="Tahoma"/>
          <w:sz w:val="22"/>
          <w:szCs w:val="22"/>
        </w:rPr>
      </w:pPr>
      <w:proofErr w:type="spellStart"/>
      <w:r>
        <w:rPr>
          <w:rFonts w:ascii="Tahoma" w:hAnsi="Tahoma" w:cs="Tahoma"/>
          <w:sz w:val="22"/>
          <w:szCs w:val="22"/>
        </w:rPr>
        <w:t>Cultura</w:t>
      </w:r>
      <w:proofErr w:type="spellEnd"/>
      <w:r>
        <w:rPr>
          <w:rFonts w:ascii="Tahoma" w:hAnsi="Tahoma" w:cs="Tahoma"/>
          <w:sz w:val="22"/>
          <w:szCs w:val="22"/>
        </w:rPr>
        <w:t xml:space="preserve"> </w:t>
      </w:r>
      <w:proofErr w:type="spellStart"/>
      <w:r>
        <w:rPr>
          <w:rFonts w:ascii="Tahoma" w:hAnsi="Tahoma" w:cs="Tahoma"/>
          <w:sz w:val="22"/>
          <w:szCs w:val="22"/>
        </w:rPr>
        <w:t>Inglesa</w:t>
      </w:r>
      <w:proofErr w:type="spellEnd"/>
      <w:r>
        <w:rPr>
          <w:rFonts w:ascii="Tahoma" w:hAnsi="Tahoma" w:cs="Tahoma"/>
          <w:sz w:val="22"/>
          <w:szCs w:val="22"/>
        </w:rPr>
        <w:t xml:space="preserve"> Festival, Brazil: 24-26 May</w:t>
      </w:r>
    </w:p>
    <w:p w14:paraId="3ECAFACF" w14:textId="59916897" w:rsidR="00972E0A" w:rsidRDefault="00BF080B" w:rsidP="006C6E10">
      <w:pPr>
        <w:ind w:left="720"/>
        <w:rPr>
          <w:rFonts w:ascii="Tahoma" w:hAnsi="Tahoma" w:cs="Tahoma"/>
          <w:sz w:val="22"/>
          <w:szCs w:val="22"/>
        </w:rPr>
      </w:pPr>
      <w:r w:rsidRPr="005828AA">
        <w:rPr>
          <w:rFonts w:ascii="Tahoma" w:hAnsi="Tahoma" w:cs="Tahoma"/>
          <w:sz w:val="22"/>
          <w:szCs w:val="22"/>
        </w:rPr>
        <w:t xml:space="preserve">Spoleto Festival, </w:t>
      </w:r>
      <w:r>
        <w:rPr>
          <w:rFonts w:ascii="Tahoma" w:hAnsi="Tahoma" w:cs="Tahoma"/>
          <w:sz w:val="22"/>
          <w:szCs w:val="22"/>
        </w:rPr>
        <w:t xml:space="preserve">Charleston, USA: </w:t>
      </w:r>
      <w:r w:rsidRPr="005828AA">
        <w:rPr>
          <w:rFonts w:ascii="Tahoma" w:hAnsi="Tahoma" w:cs="Tahoma"/>
          <w:sz w:val="22"/>
          <w:szCs w:val="22"/>
        </w:rPr>
        <w:t>4-8 June</w:t>
      </w:r>
    </w:p>
    <w:p w14:paraId="4836000C" w14:textId="77777777" w:rsidR="00BF080B" w:rsidRDefault="00BF080B" w:rsidP="005E0A53">
      <w:pPr>
        <w:rPr>
          <w:rFonts w:ascii="Tahoma" w:hAnsi="Tahoma" w:cs="Tahoma"/>
          <w:sz w:val="22"/>
          <w:szCs w:val="22"/>
        </w:rPr>
      </w:pPr>
    </w:p>
    <w:p w14:paraId="28903AC2" w14:textId="77777777" w:rsidR="00972E0A" w:rsidRPr="00505143" w:rsidRDefault="00972E0A" w:rsidP="00972E0A">
      <w:pPr>
        <w:rPr>
          <w:rFonts w:ascii="Tahoma" w:hAnsi="Tahoma" w:cs="Tahoma"/>
          <w:b/>
          <w:i/>
          <w:sz w:val="22"/>
          <w:szCs w:val="22"/>
        </w:rPr>
      </w:pPr>
      <w:r w:rsidRPr="00505143">
        <w:rPr>
          <w:rFonts w:ascii="Tahoma" w:hAnsi="Tahoma" w:cs="Tahoma"/>
          <w:b/>
          <w:i/>
          <w:sz w:val="22"/>
          <w:szCs w:val="22"/>
        </w:rPr>
        <w:t>Locker Room Talk</w:t>
      </w:r>
    </w:p>
    <w:p w14:paraId="402AEFC8" w14:textId="21BA2E8F" w:rsidR="00972E0A" w:rsidRDefault="00972E0A" w:rsidP="006C6E10">
      <w:pPr>
        <w:ind w:left="720"/>
        <w:rPr>
          <w:rFonts w:ascii="Tahoma" w:hAnsi="Tahoma" w:cs="Tahoma"/>
          <w:sz w:val="22"/>
          <w:szCs w:val="22"/>
        </w:rPr>
      </w:pPr>
      <w:r w:rsidRPr="00187F4A">
        <w:rPr>
          <w:rFonts w:ascii="Tahoma" w:hAnsi="Tahoma" w:cs="Tahoma"/>
          <w:sz w:val="22"/>
          <w:szCs w:val="22"/>
        </w:rPr>
        <w:t>Dundee Rep</w:t>
      </w:r>
      <w:r w:rsidR="00BF080B">
        <w:rPr>
          <w:rFonts w:ascii="Tahoma" w:hAnsi="Tahoma" w:cs="Tahoma"/>
          <w:sz w:val="22"/>
          <w:szCs w:val="22"/>
        </w:rPr>
        <w:t>, Dundee</w:t>
      </w:r>
      <w:r>
        <w:rPr>
          <w:rFonts w:ascii="Tahoma" w:hAnsi="Tahoma" w:cs="Tahoma"/>
          <w:sz w:val="22"/>
          <w:szCs w:val="22"/>
        </w:rPr>
        <w:t xml:space="preserve">: </w:t>
      </w:r>
      <w:r w:rsidRPr="00187F4A">
        <w:rPr>
          <w:rFonts w:ascii="Tahoma" w:hAnsi="Tahoma" w:cs="Tahoma"/>
          <w:sz w:val="22"/>
          <w:szCs w:val="22"/>
        </w:rPr>
        <w:t>17 Apr</w:t>
      </w:r>
      <w:r>
        <w:rPr>
          <w:rFonts w:ascii="Tahoma" w:hAnsi="Tahoma" w:cs="Tahoma"/>
          <w:sz w:val="22"/>
          <w:szCs w:val="22"/>
        </w:rPr>
        <w:t>il</w:t>
      </w:r>
      <w:r w:rsidRPr="00187F4A">
        <w:rPr>
          <w:rFonts w:ascii="Tahoma" w:hAnsi="Tahoma" w:cs="Tahoma"/>
          <w:sz w:val="22"/>
          <w:szCs w:val="22"/>
        </w:rPr>
        <w:br/>
      </w:r>
      <w:proofErr w:type="spellStart"/>
      <w:r w:rsidRPr="00187F4A">
        <w:rPr>
          <w:rFonts w:ascii="Tahoma" w:hAnsi="Tahoma" w:cs="Tahoma"/>
          <w:sz w:val="22"/>
          <w:szCs w:val="22"/>
        </w:rPr>
        <w:t>Macrobert</w:t>
      </w:r>
      <w:proofErr w:type="spellEnd"/>
      <w:r w:rsidRPr="00187F4A">
        <w:rPr>
          <w:rFonts w:ascii="Tahoma" w:hAnsi="Tahoma" w:cs="Tahoma"/>
          <w:sz w:val="22"/>
          <w:szCs w:val="22"/>
        </w:rPr>
        <w:t xml:space="preserve">, </w:t>
      </w:r>
      <w:proofErr w:type="spellStart"/>
      <w:r w:rsidRPr="00187F4A">
        <w:rPr>
          <w:rFonts w:ascii="Tahoma" w:hAnsi="Tahoma" w:cs="Tahoma"/>
          <w:sz w:val="22"/>
          <w:szCs w:val="22"/>
        </w:rPr>
        <w:t>Stirling</w:t>
      </w:r>
      <w:proofErr w:type="spellEnd"/>
      <w:r>
        <w:rPr>
          <w:rFonts w:ascii="Tahoma" w:hAnsi="Tahoma" w:cs="Tahoma"/>
          <w:sz w:val="22"/>
          <w:szCs w:val="22"/>
        </w:rPr>
        <w:t xml:space="preserve">: </w:t>
      </w:r>
      <w:r w:rsidRPr="00187F4A">
        <w:rPr>
          <w:rFonts w:ascii="Tahoma" w:hAnsi="Tahoma" w:cs="Tahoma"/>
          <w:sz w:val="22"/>
          <w:szCs w:val="22"/>
        </w:rPr>
        <w:t>18 Apr</w:t>
      </w:r>
      <w:r>
        <w:rPr>
          <w:rFonts w:ascii="Tahoma" w:hAnsi="Tahoma" w:cs="Tahoma"/>
          <w:sz w:val="22"/>
          <w:szCs w:val="22"/>
        </w:rPr>
        <w:t>il</w:t>
      </w:r>
      <w:r w:rsidRPr="00187F4A">
        <w:rPr>
          <w:rFonts w:ascii="Tahoma" w:hAnsi="Tahoma" w:cs="Tahoma"/>
          <w:sz w:val="22"/>
          <w:szCs w:val="22"/>
        </w:rPr>
        <w:br/>
        <w:t>Lemon Tree, Aberdeen</w:t>
      </w:r>
      <w:r>
        <w:rPr>
          <w:rFonts w:ascii="Tahoma" w:hAnsi="Tahoma" w:cs="Tahoma"/>
          <w:sz w:val="22"/>
          <w:szCs w:val="22"/>
        </w:rPr>
        <w:t xml:space="preserve">: </w:t>
      </w:r>
      <w:r w:rsidRPr="00187F4A">
        <w:rPr>
          <w:rFonts w:ascii="Tahoma" w:hAnsi="Tahoma" w:cs="Tahoma"/>
          <w:sz w:val="22"/>
          <w:szCs w:val="22"/>
        </w:rPr>
        <w:t>19 Apr</w:t>
      </w:r>
      <w:r>
        <w:rPr>
          <w:rFonts w:ascii="Tahoma" w:hAnsi="Tahoma" w:cs="Tahoma"/>
          <w:sz w:val="22"/>
          <w:szCs w:val="22"/>
        </w:rPr>
        <w:t>il</w:t>
      </w:r>
    </w:p>
    <w:p w14:paraId="0C04A08F" w14:textId="6CF8A2B8" w:rsidR="00972E0A" w:rsidRPr="005E0A53" w:rsidRDefault="00972E0A" w:rsidP="006C6E10">
      <w:pPr>
        <w:ind w:left="720"/>
        <w:rPr>
          <w:rFonts w:ascii="Tahoma" w:hAnsi="Tahoma" w:cs="Tahoma"/>
          <w:sz w:val="22"/>
          <w:szCs w:val="22"/>
        </w:rPr>
      </w:pPr>
      <w:r>
        <w:rPr>
          <w:rFonts w:ascii="Tahoma" w:hAnsi="Tahoma" w:cs="Tahoma"/>
          <w:sz w:val="22"/>
          <w:szCs w:val="22"/>
        </w:rPr>
        <w:t>Trav</w:t>
      </w:r>
      <w:r w:rsidR="00BF080B">
        <w:rPr>
          <w:rFonts w:ascii="Tahoma" w:hAnsi="Tahoma" w:cs="Tahoma"/>
          <w:sz w:val="22"/>
          <w:szCs w:val="22"/>
        </w:rPr>
        <w:t>erse Theatre, Edinburgh</w:t>
      </w:r>
      <w:r>
        <w:rPr>
          <w:rFonts w:ascii="Tahoma" w:hAnsi="Tahoma" w:cs="Tahoma"/>
          <w:sz w:val="22"/>
          <w:szCs w:val="22"/>
        </w:rPr>
        <w:t>: 23 &amp; 24 April</w:t>
      </w:r>
      <w:r w:rsidRPr="00187F4A">
        <w:rPr>
          <w:rFonts w:ascii="Tahoma" w:hAnsi="Tahoma" w:cs="Tahoma"/>
          <w:sz w:val="22"/>
          <w:szCs w:val="22"/>
        </w:rPr>
        <w:br/>
        <w:t>Tron Theatre, Glasgow</w:t>
      </w:r>
      <w:r>
        <w:rPr>
          <w:rFonts w:ascii="Tahoma" w:hAnsi="Tahoma" w:cs="Tahoma"/>
          <w:sz w:val="22"/>
          <w:szCs w:val="22"/>
        </w:rPr>
        <w:t>: 25-</w:t>
      </w:r>
      <w:r w:rsidRPr="00187F4A">
        <w:rPr>
          <w:rFonts w:ascii="Tahoma" w:hAnsi="Tahoma" w:cs="Tahoma"/>
          <w:sz w:val="22"/>
          <w:szCs w:val="22"/>
        </w:rPr>
        <w:t>27 Apr</w:t>
      </w:r>
      <w:r>
        <w:rPr>
          <w:rFonts w:ascii="Tahoma" w:hAnsi="Tahoma" w:cs="Tahoma"/>
          <w:sz w:val="22"/>
          <w:szCs w:val="22"/>
        </w:rPr>
        <w:t>il</w:t>
      </w:r>
    </w:p>
    <w:p w14:paraId="3AA23556" w14:textId="77777777" w:rsidR="00CB58D3" w:rsidRDefault="00CB58D3" w:rsidP="0065547A">
      <w:pPr>
        <w:rPr>
          <w:rFonts w:ascii="Tahoma" w:hAnsi="Tahoma" w:cs="Tahoma"/>
          <w:b/>
          <w:sz w:val="22"/>
          <w:szCs w:val="22"/>
        </w:rPr>
      </w:pPr>
    </w:p>
    <w:p w14:paraId="1B2DBAB8" w14:textId="77777777" w:rsidR="00CB58D3" w:rsidRPr="00505143" w:rsidRDefault="00CB58D3" w:rsidP="00CB58D3">
      <w:pPr>
        <w:rPr>
          <w:rFonts w:ascii="Tahoma" w:eastAsiaTheme="minorHAnsi" w:hAnsi="Tahoma" w:cs="Tahoma"/>
          <w:i/>
          <w:sz w:val="22"/>
          <w:szCs w:val="22"/>
        </w:rPr>
      </w:pPr>
      <w:r w:rsidRPr="00505143">
        <w:rPr>
          <w:rFonts w:ascii="Tahoma" w:eastAsiaTheme="minorHAnsi" w:hAnsi="Tahoma" w:cs="Tahoma"/>
          <w:b/>
          <w:i/>
          <w:sz w:val="22"/>
          <w:szCs w:val="22"/>
        </w:rPr>
        <w:t>Black Beauty</w:t>
      </w:r>
      <w:r w:rsidRPr="00505143">
        <w:rPr>
          <w:rFonts w:ascii="Tahoma" w:eastAsiaTheme="minorHAnsi" w:hAnsi="Tahoma" w:cs="Tahoma"/>
          <w:i/>
          <w:sz w:val="22"/>
          <w:szCs w:val="22"/>
        </w:rPr>
        <w:t xml:space="preserve"> </w:t>
      </w:r>
    </w:p>
    <w:p w14:paraId="10573A8F" w14:textId="5A283688" w:rsidR="00443343" w:rsidRPr="00FA61C4" w:rsidRDefault="00CB58D3" w:rsidP="006C6E10">
      <w:pPr>
        <w:ind w:firstLine="720"/>
        <w:rPr>
          <w:rFonts w:ascii="Tahoma" w:eastAsiaTheme="minorHAnsi" w:hAnsi="Tahoma" w:cs="Tahoma"/>
          <w:b/>
          <w:iCs/>
          <w:sz w:val="22"/>
          <w:szCs w:val="22"/>
          <w:u w:val="single"/>
          <w:lang w:val="en-GB" w:eastAsia="en-US"/>
        </w:rPr>
      </w:pPr>
      <w:r w:rsidRPr="00F066C7">
        <w:rPr>
          <w:rFonts w:ascii="Tahoma" w:hAnsi="Tahoma" w:cs="Tahoma"/>
          <w:sz w:val="22"/>
          <w:szCs w:val="22"/>
        </w:rPr>
        <w:t>Wallis Annenberg Center for Performing Arts</w:t>
      </w:r>
      <w:r>
        <w:rPr>
          <w:rFonts w:ascii="Tahoma" w:hAnsi="Tahoma" w:cs="Tahoma"/>
          <w:sz w:val="22"/>
          <w:szCs w:val="22"/>
        </w:rPr>
        <w:t>, Los Angeles</w:t>
      </w:r>
      <w:r w:rsidR="00972E0A">
        <w:rPr>
          <w:rFonts w:ascii="Tahoma" w:hAnsi="Tahoma" w:cs="Tahoma"/>
          <w:sz w:val="22"/>
          <w:szCs w:val="22"/>
        </w:rPr>
        <w:t>:</w:t>
      </w:r>
      <w:r w:rsidRPr="00F066C7">
        <w:rPr>
          <w:rFonts w:ascii="Tahoma" w:hAnsi="Tahoma" w:cs="Tahoma"/>
          <w:sz w:val="22"/>
          <w:szCs w:val="22"/>
        </w:rPr>
        <w:t xml:space="preserve"> </w:t>
      </w:r>
      <w:proofErr w:type="gramStart"/>
      <w:r w:rsidR="00972E0A">
        <w:rPr>
          <w:rFonts w:ascii="Tahoma" w:hAnsi="Tahoma" w:cs="Tahoma"/>
          <w:sz w:val="22"/>
          <w:szCs w:val="22"/>
        </w:rPr>
        <w:t>26 April-5</w:t>
      </w:r>
      <w:proofErr w:type="gramEnd"/>
      <w:r w:rsidR="00972E0A">
        <w:rPr>
          <w:rFonts w:ascii="Tahoma" w:hAnsi="Tahoma" w:cs="Tahoma"/>
          <w:sz w:val="22"/>
          <w:szCs w:val="22"/>
        </w:rPr>
        <w:t xml:space="preserve"> May</w:t>
      </w:r>
    </w:p>
    <w:p w14:paraId="6474BA6D" w14:textId="77777777" w:rsidR="00CC3690" w:rsidRDefault="00CC3690" w:rsidP="00C430F6">
      <w:pPr>
        <w:pStyle w:val="Default"/>
        <w:rPr>
          <w:b/>
          <w:sz w:val="22"/>
          <w:szCs w:val="22"/>
        </w:rPr>
      </w:pPr>
    </w:p>
    <w:p w14:paraId="6D20CAE0" w14:textId="77777777" w:rsidR="00CC3690" w:rsidRDefault="00CC3690" w:rsidP="00C430F6">
      <w:pPr>
        <w:pStyle w:val="Default"/>
        <w:rPr>
          <w:b/>
          <w:sz w:val="22"/>
          <w:szCs w:val="22"/>
        </w:rPr>
      </w:pPr>
    </w:p>
    <w:p w14:paraId="4C4C94F6" w14:textId="77777777" w:rsidR="00170D5B" w:rsidRDefault="00A82998" w:rsidP="00C430F6">
      <w:pPr>
        <w:pStyle w:val="Default"/>
        <w:rPr>
          <w:b/>
          <w:sz w:val="22"/>
          <w:szCs w:val="22"/>
        </w:rPr>
      </w:pPr>
      <w:r w:rsidRPr="00284D2C">
        <w:rPr>
          <w:b/>
          <w:sz w:val="22"/>
          <w:szCs w:val="22"/>
        </w:rPr>
        <w:t>The Traverse Theatre is supported by:</w:t>
      </w:r>
    </w:p>
    <w:p w14:paraId="7C22CFE7" w14:textId="77777777" w:rsidR="00170D5B" w:rsidRDefault="00C430F6" w:rsidP="00C430F6">
      <w:pPr>
        <w:pStyle w:val="Default"/>
        <w:rPr>
          <w:b/>
          <w:sz w:val="22"/>
          <w:szCs w:val="22"/>
        </w:rPr>
      </w:pPr>
      <w:r>
        <w:rPr>
          <w:noProof/>
        </w:rPr>
        <w:drawing>
          <wp:anchor distT="0" distB="0" distL="114300" distR="114300" simplePos="0" relativeHeight="251672576" behindDoc="1" locked="0" layoutInCell="1" allowOverlap="1" wp14:anchorId="2D9DDDE6" wp14:editId="3CFC05B1">
            <wp:simplePos x="0" y="0"/>
            <wp:positionH relativeFrom="column">
              <wp:posOffset>-36195</wp:posOffset>
            </wp:positionH>
            <wp:positionV relativeFrom="paragraph">
              <wp:posOffset>121920</wp:posOffset>
            </wp:positionV>
            <wp:extent cx="1417320" cy="247650"/>
            <wp:effectExtent l="0" t="0" r="0" b="0"/>
            <wp:wrapTight wrapText="bothSides">
              <wp:wrapPolygon edited="0">
                <wp:start x="0" y="0"/>
                <wp:lineTo x="0" y="19938"/>
                <wp:lineTo x="21194" y="19938"/>
                <wp:lineTo x="21194" y="0"/>
                <wp:lineTo x="0" y="0"/>
              </wp:wrapPolygon>
            </wp:wrapTight>
            <wp:docPr id="9" name="Picture 9"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r w:rsidR="00A82998">
        <w:rPr>
          <w:i/>
          <w:noProof/>
          <w:sz w:val="22"/>
          <w:szCs w:val="22"/>
        </w:rPr>
        <w:drawing>
          <wp:anchor distT="0" distB="0" distL="114300" distR="114300" simplePos="0" relativeHeight="251673600" behindDoc="1" locked="0" layoutInCell="1" allowOverlap="1" wp14:anchorId="193B7395" wp14:editId="18CDE383">
            <wp:simplePos x="0" y="0"/>
            <wp:positionH relativeFrom="column">
              <wp:posOffset>1524635</wp:posOffset>
            </wp:positionH>
            <wp:positionV relativeFrom="paragraph">
              <wp:posOffset>114935</wp:posOffset>
            </wp:positionV>
            <wp:extent cx="798830" cy="524510"/>
            <wp:effectExtent l="0" t="0" r="1270" b="8890"/>
            <wp:wrapTight wrapText="bothSides">
              <wp:wrapPolygon edited="0">
                <wp:start x="0" y="0"/>
                <wp:lineTo x="0" y="21182"/>
                <wp:lineTo x="21119" y="21182"/>
                <wp:lineTo x="21119" y="0"/>
                <wp:lineTo x="0" y="0"/>
              </wp:wrapPolygon>
            </wp:wrapTight>
            <wp:docPr id="8" name="Picture 8"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4CC50" w14:textId="77777777" w:rsidR="0034452A" w:rsidRDefault="0034452A" w:rsidP="00C430F6">
      <w:pPr>
        <w:pStyle w:val="Default"/>
        <w:rPr>
          <w:sz w:val="22"/>
          <w:szCs w:val="22"/>
        </w:rPr>
      </w:pPr>
    </w:p>
    <w:p w14:paraId="777EE88F" w14:textId="77777777" w:rsidR="0034452A" w:rsidRDefault="0034452A" w:rsidP="00C430F6">
      <w:pPr>
        <w:pStyle w:val="Default"/>
        <w:rPr>
          <w:sz w:val="22"/>
          <w:szCs w:val="22"/>
        </w:rPr>
      </w:pPr>
    </w:p>
    <w:p w14:paraId="5AACAB6F" w14:textId="77777777" w:rsidR="0034452A" w:rsidRDefault="0034452A" w:rsidP="00C430F6">
      <w:pPr>
        <w:pStyle w:val="Default"/>
        <w:rPr>
          <w:sz w:val="22"/>
          <w:szCs w:val="22"/>
        </w:rPr>
      </w:pPr>
    </w:p>
    <w:p w14:paraId="2D39BA56" w14:textId="77777777" w:rsidR="0034452A" w:rsidRDefault="0034452A" w:rsidP="00C430F6">
      <w:pPr>
        <w:pStyle w:val="Default"/>
        <w:rPr>
          <w:sz w:val="22"/>
          <w:szCs w:val="22"/>
        </w:rPr>
      </w:pPr>
    </w:p>
    <w:p w14:paraId="6E1130B6" w14:textId="5E8ED46A" w:rsidR="00E039C4" w:rsidRPr="00170D5B" w:rsidRDefault="00E039C4" w:rsidP="00C430F6">
      <w:pPr>
        <w:pStyle w:val="Default"/>
        <w:rPr>
          <w:b/>
          <w:sz w:val="22"/>
          <w:szCs w:val="22"/>
        </w:rPr>
      </w:pPr>
      <w:r w:rsidRPr="00E039C4">
        <w:rPr>
          <w:sz w:val="22"/>
          <w:szCs w:val="22"/>
        </w:rPr>
        <w:t>Traverse Theatre (Scotland) is a Limited Company (Registered Number SC 076037) and Scottish Charity (Registered Number SC 002368) with its Registered Office at 10 Cambridge Street, Edinburgh, Scotland, EH1 2ED.</w:t>
      </w:r>
    </w:p>
    <w:p w14:paraId="28BD2A34" w14:textId="77777777" w:rsidR="004B7D74" w:rsidRDefault="004B7D74" w:rsidP="00E039C4">
      <w:pPr>
        <w:rPr>
          <w:rFonts w:ascii="Tahoma" w:hAnsi="Tahoma" w:cs="Tahoma"/>
          <w:color w:val="000000"/>
          <w:sz w:val="22"/>
          <w:szCs w:val="22"/>
          <w:lang w:eastAsia="en-GB"/>
        </w:rPr>
      </w:pPr>
    </w:p>
    <w:p w14:paraId="794393C5" w14:textId="77777777" w:rsidR="00E039C4" w:rsidRDefault="00E039C4" w:rsidP="0065547A">
      <w:pPr>
        <w:rPr>
          <w:rFonts w:ascii="Tahoma" w:eastAsiaTheme="minorHAnsi" w:hAnsi="Tahoma" w:cs="Tahoma"/>
          <w:b/>
          <w:iCs/>
          <w:sz w:val="22"/>
          <w:szCs w:val="22"/>
          <w:lang w:eastAsia="en-GB"/>
        </w:rPr>
      </w:pPr>
    </w:p>
    <w:p w14:paraId="53061E12" w14:textId="77777777" w:rsidR="00E35210" w:rsidRPr="001178EA" w:rsidRDefault="00E35210" w:rsidP="0065547A">
      <w:pPr>
        <w:rPr>
          <w:rFonts w:ascii="Tahoma" w:hAnsi="Tahoma" w:cs="Tahoma"/>
          <w:color w:val="000000"/>
          <w:sz w:val="22"/>
          <w:szCs w:val="22"/>
        </w:rPr>
      </w:pPr>
      <w:r w:rsidRPr="00E35210">
        <w:rPr>
          <w:rFonts w:ascii="Tahoma" w:eastAsiaTheme="minorHAnsi" w:hAnsi="Tahoma" w:cs="Tahoma"/>
          <w:b/>
          <w:iCs/>
          <w:sz w:val="22"/>
          <w:szCs w:val="22"/>
          <w:lang w:eastAsia="en-GB"/>
        </w:rPr>
        <w:t>-ENDS-</w:t>
      </w:r>
    </w:p>
    <w:sectPr w:rsidR="00E35210" w:rsidRPr="001178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D82E2" w14:textId="77777777" w:rsidR="00C61F43" w:rsidRDefault="00C61F43" w:rsidP="009806C2">
      <w:r>
        <w:separator/>
      </w:r>
    </w:p>
  </w:endnote>
  <w:endnote w:type="continuationSeparator" w:id="0">
    <w:p w14:paraId="5CFE7807" w14:textId="77777777" w:rsidR="00C61F43" w:rsidRDefault="00C61F43" w:rsidP="00980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3AA3C" w14:textId="77777777" w:rsidR="00C61F43" w:rsidRDefault="00C61F43" w:rsidP="009806C2">
      <w:r>
        <w:separator/>
      </w:r>
    </w:p>
  </w:footnote>
  <w:footnote w:type="continuationSeparator" w:id="0">
    <w:p w14:paraId="6614F73B" w14:textId="77777777" w:rsidR="00C61F43" w:rsidRDefault="00C61F43" w:rsidP="009806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4B56"/>
    <w:multiLevelType w:val="hybridMultilevel"/>
    <w:tmpl w:val="0B145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DD793F"/>
    <w:multiLevelType w:val="hybridMultilevel"/>
    <w:tmpl w:val="A5F8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374AC6"/>
    <w:multiLevelType w:val="hybridMultilevel"/>
    <w:tmpl w:val="C1C66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D6455"/>
    <w:multiLevelType w:val="hybridMultilevel"/>
    <w:tmpl w:val="0D72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7342E8"/>
    <w:multiLevelType w:val="hybridMultilevel"/>
    <w:tmpl w:val="E8DA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C209BF"/>
    <w:multiLevelType w:val="hybridMultilevel"/>
    <w:tmpl w:val="19868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6D3984"/>
    <w:multiLevelType w:val="hybridMultilevel"/>
    <w:tmpl w:val="7140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B8784F"/>
    <w:multiLevelType w:val="hybridMultilevel"/>
    <w:tmpl w:val="92FE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354B1F"/>
    <w:multiLevelType w:val="hybridMultilevel"/>
    <w:tmpl w:val="3702A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A045034"/>
    <w:multiLevelType w:val="hybridMultilevel"/>
    <w:tmpl w:val="A95E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2"/>
  </w:num>
  <w:num w:numId="5">
    <w:abstractNumId w:val="0"/>
  </w:num>
  <w:num w:numId="6">
    <w:abstractNumId w:val="0"/>
  </w:num>
  <w:num w:numId="7">
    <w:abstractNumId w:val="9"/>
  </w:num>
  <w:num w:numId="8">
    <w:abstractNumId w:val="3"/>
  </w:num>
  <w:num w:numId="9">
    <w:abstractNumId w:val="5"/>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AB2"/>
    <w:rsid w:val="000027D4"/>
    <w:rsid w:val="00003A2F"/>
    <w:rsid w:val="00003A44"/>
    <w:rsid w:val="000127D0"/>
    <w:rsid w:val="00013D46"/>
    <w:rsid w:val="00015882"/>
    <w:rsid w:val="00016FA5"/>
    <w:rsid w:val="0001766D"/>
    <w:rsid w:val="00017B96"/>
    <w:rsid w:val="000207F5"/>
    <w:rsid w:val="000209EE"/>
    <w:rsid w:val="00025AEF"/>
    <w:rsid w:val="0002799E"/>
    <w:rsid w:val="00032542"/>
    <w:rsid w:val="00032C41"/>
    <w:rsid w:val="00033C9D"/>
    <w:rsid w:val="00036605"/>
    <w:rsid w:val="00036D0B"/>
    <w:rsid w:val="00040E37"/>
    <w:rsid w:val="00041088"/>
    <w:rsid w:val="00042A5D"/>
    <w:rsid w:val="00043F9C"/>
    <w:rsid w:val="00045A84"/>
    <w:rsid w:val="00047075"/>
    <w:rsid w:val="00051DFC"/>
    <w:rsid w:val="00052A66"/>
    <w:rsid w:val="00053AE1"/>
    <w:rsid w:val="000607BA"/>
    <w:rsid w:val="00061932"/>
    <w:rsid w:val="00061FD5"/>
    <w:rsid w:val="00065A3D"/>
    <w:rsid w:val="00065B5F"/>
    <w:rsid w:val="00067A4C"/>
    <w:rsid w:val="00073D29"/>
    <w:rsid w:val="00075A39"/>
    <w:rsid w:val="000765E7"/>
    <w:rsid w:val="00080089"/>
    <w:rsid w:val="00080EDA"/>
    <w:rsid w:val="000841B5"/>
    <w:rsid w:val="0008575B"/>
    <w:rsid w:val="00085CA7"/>
    <w:rsid w:val="00090659"/>
    <w:rsid w:val="00095A9F"/>
    <w:rsid w:val="00097324"/>
    <w:rsid w:val="000A252A"/>
    <w:rsid w:val="000A499B"/>
    <w:rsid w:val="000B3D38"/>
    <w:rsid w:val="000B4884"/>
    <w:rsid w:val="000B6552"/>
    <w:rsid w:val="000B796A"/>
    <w:rsid w:val="000C3470"/>
    <w:rsid w:val="000C4A14"/>
    <w:rsid w:val="000C4CCE"/>
    <w:rsid w:val="000D13C8"/>
    <w:rsid w:val="000D19B2"/>
    <w:rsid w:val="000D35E7"/>
    <w:rsid w:val="000D3FCF"/>
    <w:rsid w:val="000D5594"/>
    <w:rsid w:val="000D6B9D"/>
    <w:rsid w:val="000E191D"/>
    <w:rsid w:val="000E485E"/>
    <w:rsid w:val="000E5DDA"/>
    <w:rsid w:val="000F1441"/>
    <w:rsid w:val="000F1653"/>
    <w:rsid w:val="000F1F0D"/>
    <w:rsid w:val="000F2D1A"/>
    <w:rsid w:val="000F3B6A"/>
    <w:rsid w:val="000F7494"/>
    <w:rsid w:val="0010316E"/>
    <w:rsid w:val="0010466E"/>
    <w:rsid w:val="00107503"/>
    <w:rsid w:val="0011293F"/>
    <w:rsid w:val="00115D1B"/>
    <w:rsid w:val="0011757F"/>
    <w:rsid w:val="001178EA"/>
    <w:rsid w:val="00124C37"/>
    <w:rsid w:val="00125698"/>
    <w:rsid w:val="00127173"/>
    <w:rsid w:val="00132BFF"/>
    <w:rsid w:val="00132D66"/>
    <w:rsid w:val="001369A7"/>
    <w:rsid w:val="001375E6"/>
    <w:rsid w:val="001409FF"/>
    <w:rsid w:val="00141CCB"/>
    <w:rsid w:val="00141E43"/>
    <w:rsid w:val="001425FC"/>
    <w:rsid w:val="00146C12"/>
    <w:rsid w:val="001541ED"/>
    <w:rsid w:val="001544E7"/>
    <w:rsid w:val="00155A7D"/>
    <w:rsid w:val="001575AA"/>
    <w:rsid w:val="001619F3"/>
    <w:rsid w:val="00163834"/>
    <w:rsid w:val="00164306"/>
    <w:rsid w:val="00166993"/>
    <w:rsid w:val="001673AE"/>
    <w:rsid w:val="00167DEB"/>
    <w:rsid w:val="00170D21"/>
    <w:rsid w:val="00170D5B"/>
    <w:rsid w:val="00177437"/>
    <w:rsid w:val="00185A69"/>
    <w:rsid w:val="00187F4A"/>
    <w:rsid w:val="00194097"/>
    <w:rsid w:val="00194343"/>
    <w:rsid w:val="00194C40"/>
    <w:rsid w:val="00194F8F"/>
    <w:rsid w:val="001A1203"/>
    <w:rsid w:val="001A1804"/>
    <w:rsid w:val="001A6A41"/>
    <w:rsid w:val="001A71AB"/>
    <w:rsid w:val="001B0198"/>
    <w:rsid w:val="001B0504"/>
    <w:rsid w:val="001B1849"/>
    <w:rsid w:val="001B2947"/>
    <w:rsid w:val="001B44CF"/>
    <w:rsid w:val="001B67C9"/>
    <w:rsid w:val="001B71DA"/>
    <w:rsid w:val="001D2513"/>
    <w:rsid w:val="001E2195"/>
    <w:rsid w:val="001E3C8C"/>
    <w:rsid w:val="001E6D17"/>
    <w:rsid w:val="001E71B8"/>
    <w:rsid w:val="001F1B07"/>
    <w:rsid w:val="001F223A"/>
    <w:rsid w:val="001F34D9"/>
    <w:rsid w:val="001F4104"/>
    <w:rsid w:val="001F5128"/>
    <w:rsid w:val="00200273"/>
    <w:rsid w:val="0020149A"/>
    <w:rsid w:val="002020A5"/>
    <w:rsid w:val="00202809"/>
    <w:rsid w:val="00204892"/>
    <w:rsid w:val="00204E37"/>
    <w:rsid w:val="00212682"/>
    <w:rsid w:val="00214188"/>
    <w:rsid w:val="002142E5"/>
    <w:rsid w:val="00215BE1"/>
    <w:rsid w:val="00215FDB"/>
    <w:rsid w:val="00216557"/>
    <w:rsid w:val="00217F4A"/>
    <w:rsid w:val="002216C0"/>
    <w:rsid w:val="00223466"/>
    <w:rsid w:val="0022453E"/>
    <w:rsid w:val="00226D72"/>
    <w:rsid w:val="00226F5A"/>
    <w:rsid w:val="002330FA"/>
    <w:rsid w:val="00233D31"/>
    <w:rsid w:val="00235794"/>
    <w:rsid w:val="00235DC4"/>
    <w:rsid w:val="002363B1"/>
    <w:rsid w:val="00237049"/>
    <w:rsid w:val="002375D7"/>
    <w:rsid w:val="002403A5"/>
    <w:rsid w:val="00242C54"/>
    <w:rsid w:val="0024333B"/>
    <w:rsid w:val="00243EF0"/>
    <w:rsid w:val="00244049"/>
    <w:rsid w:val="00245C4E"/>
    <w:rsid w:val="0024645C"/>
    <w:rsid w:val="00252B90"/>
    <w:rsid w:val="00253815"/>
    <w:rsid w:val="00254D11"/>
    <w:rsid w:val="00261A53"/>
    <w:rsid w:val="00261B9A"/>
    <w:rsid w:val="00261D27"/>
    <w:rsid w:val="00263551"/>
    <w:rsid w:val="0026548F"/>
    <w:rsid w:val="00266AEB"/>
    <w:rsid w:val="0026786A"/>
    <w:rsid w:val="00270331"/>
    <w:rsid w:val="002709BB"/>
    <w:rsid w:val="00274AF1"/>
    <w:rsid w:val="00274BE1"/>
    <w:rsid w:val="0027618F"/>
    <w:rsid w:val="00276504"/>
    <w:rsid w:val="00277829"/>
    <w:rsid w:val="002779BF"/>
    <w:rsid w:val="0028130D"/>
    <w:rsid w:val="00284D2C"/>
    <w:rsid w:val="00287BD3"/>
    <w:rsid w:val="002901D4"/>
    <w:rsid w:val="00291920"/>
    <w:rsid w:val="00293290"/>
    <w:rsid w:val="00293F59"/>
    <w:rsid w:val="0029527D"/>
    <w:rsid w:val="00295B38"/>
    <w:rsid w:val="002A50C1"/>
    <w:rsid w:val="002A65D9"/>
    <w:rsid w:val="002A7B8C"/>
    <w:rsid w:val="002B1349"/>
    <w:rsid w:val="002B2BE2"/>
    <w:rsid w:val="002B3602"/>
    <w:rsid w:val="002C0C1F"/>
    <w:rsid w:val="002C1C39"/>
    <w:rsid w:val="002C3FAC"/>
    <w:rsid w:val="002C5340"/>
    <w:rsid w:val="002C579F"/>
    <w:rsid w:val="002C58AC"/>
    <w:rsid w:val="002C6AE3"/>
    <w:rsid w:val="002C7BBF"/>
    <w:rsid w:val="002D1009"/>
    <w:rsid w:val="002D19C5"/>
    <w:rsid w:val="002D4DB5"/>
    <w:rsid w:val="002D5428"/>
    <w:rsid w:val="002D5CC7"/>
    <w:rsid w:val="002D6DF7"/>
    <w:rsid w:val="002E4A1D"/>
    <w:rsid w:val="002E6B5E"/>
    <w:rsid w:val="002F056E"/>
    <w:rsid w:val="002F1541"/>
    <w:rsid w:val="002F2CC7"/>
    <w:rsid w:val="002F2F17"/>
    <w:rsid w:val="002F38FB"/>
    <w:rsid w:val="002F6400"/>
    <w:rsid w:val="002F7A07"/>
    <w:rsid w:val="00301385"/>
    <w:rsid w:val="00301BDD"/>
    <w:rsid w:val="00305F4A"/>
    <w:rsid w:val="0030657C"/>
    <w:rsid w:val="003146A5"/>
    <w:rsid w:val="00316074"/>
    <w:rsid w:val="00323F3A"/>
    <w:rsid w:val="0032502C"/>
    <w:rsid w:val="00333EF7"/>
    <w:rsid w:val="00333FD9"/>
    <w:rsid w:val="00335641"/>
    <w:rsid w:val="0033590F"/>
    <w:rsid w:val="003400A4"/>
    <w:rsid w:val="003421D0"/>
    <w:rsid w:val="0034452A"/>
    <w:rsid w:val="00345BB0"/>
    <w:rsid w:val="00346AA0"/>
    <w:rsid w:val="00350084"/>
    <w:rsid w:val="00353065"/>
    <w:rsid w:val="003547E5"/>
    <w:rsid w:val="00356339"/>
    <w:rsid w:val="003633E4"/>
    <w:rsid w:val="003669F0"/>
    <w:rsid w:val="00367AC2"/>
    <w:rsid w:val="00370992"/>
    <w:rsid w:val="00372CA3"/>
    <w:rsid w:val="003750EE"/>
    <w:rsid w:val="00375620"/>
    <w:rsid w:val="00377706"/>
    <w:rsid w:val="00383546"/>
    <w:rsid w:val="00387532"/>
    <w:rsid w:val="00391CC4"/>
    <w:rsid w:val="00392633"/>
    <w:rsid w:val="00395867"/>
    <w:rsid w:val="003964BF"/>
    <w:rsid w:val="00397E3C"/>
    <w:rsid w:val="00397F54"/>
    <w:rsid w:val="003A357E"/>
    <w:rsid w:val="003A6EE2"/>
    <w:rsid w:val="003B12B3"/>
    <w:rsid w:val="003B4811"/>
    <w:rsid w:val="003B7918"/>
    <w:rsid w:val="003C0929"/>
    <w:rsid w:val="003C7954"/>
    <w:rsid w:val="003D0D82"/>
    <w:rsid w:val="003D4566"/>
    <w:rsid w:val="003D7F16"/>
    <w:rsid w:val="003E25AE"/>
    <w:rsid w:val="003E3142"/>
    <w:rsid w:val="003E32FD"/>
    <w:rsid w:val="003F08C4"/>
    <w:rsid w:val="003F1B81"/>
    <w:rsid w:val="003F6E8F"/>
    <w:rsid w:val="003F7018"/>
    <w:rsid w:val="00400E57"/>
    <w:rsid w:val="00415A6C"/>
    <w:rsid w:val="00417D12"/>
    <w:rsid w:val="00420733"/>
    <w:rsid w:val="004250F3"/>
    <w:rsid w:val="00427A97"/>
    <w:rsid w:val="004301B4"/>
    <w:rsid w:val="0043123A"/>
    <w:rsid w:val="00432251"/>
    <w:rsid w:val="00433425"/>
    <w:rsid w:val="0044195B"/>
    <w:rsid w:val="00443343"/>
    <w:rsid w:val="00443D23"/>
    <w:rsid w:val="0044498E"/>
    <w:rsid w:val="004449B9"/>
    <w:rsid w:val="0044518C"/>
    <w:rsid w:val="004501CA"/>
    <w:rsid w:val="00450CEC"/>
    <w:rsid w:val="00451271"/>
    <w:rsid w:val="00457606"/>
    <w:rsid w:val="004576D7"/>
    <w:rsid w:val="00462972"/>
    <w:rsid w:val="00465BF2"/>
    <w:rsid w:val="00467615"/>
    <w:rsid w:val="0047077B"/>
    <w:rsid w:val="004712B8"/>
    <w:rsid w:val="00471FBD"/>
    <w:rsid w:val="004765A8"/>
    <w:rsid w:val="0047697F"/>
    <w:rsid w:val="00477FE4"/>
    <w:rsid w:val="00480487"/>
    <w:rsid w:val="00480494"/>
    <w:rsid w:val="00492DB4"/>
    <w:rsid w:val="00493571"/>
    <w:rsid w:val="00494A32"/>
    <w:rsid w:val="0049507A"/>
    <w:rsid w:val="00496A1A"/>
    <w:rsid w:val="004970BD"/>
    <w:rsid w:val="004A0FFC"/>
    <w:rsid w:val="004A3F33"/>
    <w:rsid w:val="004A4E22"/>
    <w:rsid w:val="004A57C9"/>
    <w:rsid w:val="004A6910"/>
    <w:rsid w:val="004A7E95"/>
    <w:rsid w:val="004B288B"/>
    <w:rsid w:val="004B3050"/>
    <w:rsid w:val="004B382A"/>
    <w:rsid w:val="004B4073"/>
    <w:rsid w:val="004B7D74"/>
    <w:rsid w:val="004D1D0E"/>
    <w:rsid w:val="004D4A5D"/>
    <w:rsid w:val="004D7312"/>
    <w:rsid w:val="004E3BDF"/>
    <w:rsid w:val="004E6915"/>
    <w:rsid w:val="004F2127"/>
    <w:rsid w:val="004F39D3"/>
    <w:rsid w:val="004F3EB3"/>
    <w:rsid w:val="0050068B"/>
    <w:rsid w:val="00501B0C"/>
    <w:rsid w:val="00503E9D"/>
    <w:rsid w:val="00505143"/>
    <w:rsid w:val="00507490"/>
    <w:rsid w:val="0051124E"/>
    <w:rsid w:val="005147FA"/>
    <w:rsid w:val="005218C8"/>
    <w:rsid w:val="00522648"/>
    <w:rsid w:val="00522874"/>
    <w:rsid w:val="00523F04"/>
    <w:rsid w:val="00526CD5"/>
    <w:rsid w:val="0053010D"/>
    <w:rsid w:val="005316EB"/>
    <w:rsid w:val="00535635"/>
    <w:rsid w:val="005410E0"/>
    <w:rsid w:val="00541207"/>
    <w:rsid w:val="00546EE5"/>
    <w:rsid w:val="0054746F"/>
    <w:rsid w:val="00552DA8"/>
    <w:rsid w:val="005602B7"/>
    <w:rsid w:val="005652B1"/>
    <w:rsid w:val="00566FF6"/>
    <w:rsid w:val="0057205A"/>
    <w:rsid w:val="00573735"/>
    <w:rsid w:val="0057490A"/>
    <w:rsid w:val="005828AA"/>
    <w:rsid w:val="005835A2"/>
    <w:rsid w:val="00584A40"/>
    <w:rsid w:val="00594089"/>
    <w:rsid w:val="00596BDA"/>
    <w:rsid w:val="005A0F90"/>
    <w:rsid w:val="005A1608"/>
    <w:rsid w:val="005A49AC"/>
    <w:rsid w:val="005B0018"/>
    <w:rsid w:val="005B1A66"/>
    <w:rsid w:val="005B3F14"/>
    <w:rsid w:val="005B4D72"/>
    <w:rsid w:val="005B5D37"/>
    <w:rsid w:val="005B5F87"/>
    <w:rsid w:val="005B61C5"/>
    <w:rsid w:val="005C2192"/>
    <w:rsid w:val="005C268C"/>
    <w:rsid w:val="005C6375"/>
    <w:rsid w:val="005C74E3"/>
    <w:rsid w:val="005D018A"/>
    <w:rsid w:val="005D36C9"/>
    <w:rsid w:val="005D668D"/>
    <w:rsid w:val="005E0A53"/>
    <w:rsid w:val="005E1A86"/>
    <w:rsid w:val="005E34AA"/>
    <w:rsid w:val="005E43FD"/>
    <w:rsid w:val="005E4E7F"/>
    <w:rsid w:val="005E64F2"/>
    <w:rsid w:val="005F1605"/>
    <w:rsid w:val="005F1678"/>
    <w:rsid w:val="005F2EBD"/>
    <w:rsid w:val="005F5C2C"/>
    <w:rsid w:val="00606AAD"/>
    <w:rsid w:val="006071F5"/>
    <w:rsid w:val="00607768"/>
    <w:rsid w:val="00615AB4"/>
    <w:rsid w:val="00615D78"/>
    <w:rsid w:val="006245A1"/>
    <w:rsid w:val="00626211"/>
    <w:rsid w:val="00627815"/>
    <w:rsid w:val="0063278B"/>
    <w:rsid w:val="00635808"/>
    <w:rsid w:val="00641EA5"/>
    <w:rsid w:val="00644E64"/>
    <w:rsid w:val="00645F67"/>
    <w:rsid w:val="0065547A"/>
    <w:rsid w:val="006605C2"/>
    <w:rsid w:val="006611C2"/>
    <w:rsid w:val="0066138D"/>
    <w:rsid w:val="006621E3"/>
    <w:rsid w:val="00663677"/>
    <w:rsid w:val="006717BB"/>
    <w:rsid w:val="006755A9"/>
    <w:rsid w:val="00677D87"/>
    <w:rsid w:val="006810ED"/>
    <w:rsid w:val="00682D22"/>
    <w:rsid w:val="006839BA"/>
    <w:rsid w:val="006845DF"/>
    <w:rsid w:val="00690D7B"/>
    <w:rsid w:val="00691DF1"/>
    <w:rsid w:val="00694CE1"/>
    <w:rsid w:val="00695024"/>
    <w:rsid w:val="00696598"/>
    <w:rsid w:val="006A0702"/>
    <w:rsid w:val="006A2115"/>
    <w:rsid w:val="006A2FFD"/>
    <w:rsid w:val="006A63D4"/>
    <w:rsid w:val="006A7EB3"/>
    <w:rsid w:val="006B0A46"/>
    <w:rsid w:val="006B1940"/>
    <w:rsid w:val="006B21D5"/>
    <w:rsid w:val="006B28A1"/>
    <w:rsid w:val="006B34B3"/>
    <w:rsid w:val="006C119E"/>
    <w:rsid w:val="006C221D"/>
    <w:rsid w:val="006C242E"/>
    <w:rsid w:val="006C3AC0"/>
    <w:rsid w:val="006C3FFC"/>
    <w:rsid w:val="006C4436"/>
    <w:rsid w:val="006C4547"/>
    <w:rsid w:val="006C68D3"/>
    <w:rsid w:val="006C6E10"/>
    <w:rsid w:val="006C7AE4"/>
    <w:rsid w:val="006D1160"/>
    <w:rsid w:val="006D1C17"/>
    <w:rsid w:val="006D38E0"/>
    <w:rsid w:val="006D3B96"/>
    <w:rsid w:val="006D6600"/>
    <w:rsid w:val="006D7610"/>
    <w:rsid w:val="006D7DBC"/>
    <w:rsid w:val="006E06C3"/>
    <w:rsid w:val="006E0CF4"/>
    <w:rsid w:val="006E190A"/>
    <w:rsid w:val="006E3156"/>
    <w:rsid w:val="006E4845"/>
    <w:rsid w:val="006E6B27"/>
    <w:rsid w:val="006E799E"/>
    <w:rsid w:val="006E7B0A"/>
    <w:rsid w:val="006F1582"/>
    <w:rsid w:val="006F1A8C"/>
    <w:rsid w:val="006F22E6"/>
    <w:rsid w:val="006F319B"/>
    <w:rsid w:val="006F4149"/>
    <w:rsid w:val="007015B4"/>
    <w:rsid w:val="007030B7"/>
    <w:rsid w:val="007037B7"/>
    <w:rsid w:val="00703F46"/>
    <w:rsid w:val="00704F7A"/>
    <w:rsid w:val="007074B5"/>
    <w:rsid w:val="00707FD7"/>
    <w:rsid w:val="00712C40"/>
    <w:rsid w:val="00721F46"/>
    <w:rsid w:val="00724747"/>
    <w:rsid w:val="00725C92"/>
    <w:rsid w:val="00726F34"/>
    <w:rsid w:val="007314D1"/>
    <w:rsid w:val="007362BC"/>
    <w:rsid w:val="0073669F"/>
    <w:rsid w:val="00736CF8"/>
    <w:rsid w:val="0074019F"/>
    <w:rsid w:val="007430EA"/>
    <w:rsid w:val="007470F0"/>
    <w:rsid w:val="00750465"/>
    <w:rsid w:val="007519A9"/>
    <w:rsid w:val="00752702"/>
    <w:rsid w:val="00753ACF"/>
    <w:rsid w:val="00756DB3"/>
    <w:rsid w:val="007611B5"/>
    <w:rsid w:val="00765BD1"/>
    <w:rsid w:val="00767F27"/>
    <w:rsid w:val="00770C65"/>
    <w:rsid w:val="00774F8B"/>
    <w:rsid w:val="00777730"/>
    <w:rsid w:val="00780383"/>
    <w:rsid w:val="00781D65"/>
    <w:rsid w:val="00782EA7"/>
    <w:rsid w:val="00787872"/>
    <w:rsid w:val="007917BA"/>
    <w:rsid w:val="00792651"/>
    <w:rsid w:val="0079483B"/>
    <w:rsid w:val="00794E1D"/>
    <w:rsid w:val="007A0CFC"/>
    <w:rsid w:val="007A2C07"/>
    <w:rsid w:val="007B090F"/>
    <w:rsid w:val="007B291C"/>
    <w:rsid w:val="007B4A6C"/>
    <w:rsid w:val="007C2C1A"/>
    <w:rsid w:val="007C3661"/>
    <w:rsid w:val="007C676F"/>
    <w:rsid w:val="007C74C0"/>
    <w:rsid w:val="007C77A1"/>
    <w:rsid w:val="007D5BD4"/>
    <w:rsid w:val="007D6316"/>
    <w:rsid w:val="007E2775"/>
    <w:rsid w:val="007E38DE"/>
    <w:rsid w:val="007E42E2"/>
    <w:rsid w:val="007E575F"/>
    <w:rsid w:val="007E5933"/>
    <w:rsid w:val="007F47CF"/>
    <w:rsid w:val="007F589B"/>
    <w:rsid w:val="007F7350"/>
    <w:rsid w:val="0080193C"/>
    <w:rsid w:val="0080414A"/>
    <w:rsid w:val="008053FD"/>
    <w:rsid w:val="00805785"/>
    <w:rsid w:val="00806B99"/>
    <w:rsid w:val="00810F29"/>
    <w:rsid w:val="00814564"/>
    <w:rsid w:val="00821E4C"/>
    <w:rsid w:val="00825700"/>
    <w:rsid w:val="00825CD2"/>
    <w:rsid w:val="008266FE"/>
    <w:rsid w:val="00830ACD"/>
    <w:rsid w:val="00832A2A"/>
    <w:rsid w:val="00835460"/>
    <w:rsid w:val="008370D3"/>
    <w:rsid w:val="008406E1"/>
    <w:rsid w:val="0084081D"/>
    <w:rsid w:val="00844084"/>
    <w:rsid w:val="00845EC8"/>
    <w:rsid w:val="00846611"/>
    <w:rsid w:val="0084721D"/>
    <w:rsid w:val="0085055D"/>
    <w:rsid w:val="008513B9"/>
    <w:rsid w:val="008552E3"/>
    <w:rsid w:val="00856613"/>
    <w:rsid w:val="008570BE"/>
    <w:rsid w:val="0086344F"/>
    <w:rsid w:val="00866B76"/>
    <w:rsid w:val="00870381"/>
    <w:rsid w:val="00875643"/>
    <w:rsid w:val="00876226"/>
    <w:rsid w:val="0087746B"/>
    <w:rsid w:val="00882170"/>
    <w:rsid w:val="00882228"/>
    <w:rsid w:val="0088258F"/>
    <w:rsid w:val="008842D8"/>
    <w:rsid w:val="008862C1"/>
    <w:rsid w:val="008900BB"/>
    <w:rsid w:val="00891FE1"/>
    <w:rsid w:val="00893906"/>
    <w:rsid w:val="00894466"/>
    <w:rsid w:val="0089544B"/>
    <w:rsid w:val="008974A2"/>
    <w:rsid w:val="00897679"/>
    <w:rsid w:val="008A0131"/>
    <w:rsid w:val="008A0139"/>
    <w:rsid w:val="008A08A4"/>
    <w:rsid w:val="008A1372"/>
    <w:rsid w:val="008A1E7A"/>
    <w:rsid w:val="008A422D"/>
    <w:rsid w:val="008A52F9"/>
    <w:rsid w:val="008A6740"/>
    <w:rsid w:val="008B5DB5"/>
    <w:rsid w:val="008D2F5C"/>
    <w:rsid w:val="008D4017"/>
    <w:rsid w:val="008D4174"/>
    <w:rsid w:val="008E034B"/>
    <w:rsid w:val="008E21FB"/>
    <w:rsid w:val="008E748C"/>
    <w:rsid w:val="008F1E3B"/>
    <w:rsid w:val="008F7315"/>
    <w:rsid w:val="008F7AB6"/>
    <w:rsid w:val="009000E3"/>
    <w:rsid w:val="00904544"/>
    <w:rsid w:val="00904739"/>
    <w:rsid w:val="00904A71"/>
    <w:rsid w:val="0090642D"/>
    <w:rsid w:val="00911509"/>
    <w:rsid w:val="009118B6"/>
    <w:rsid w:val="009125D4"/>
    <w:rsid w:val="009276F8"/>
    <w:rsid w:val="009278FA"/>
    <w:rsid w:val="00927B96"/>
    <w:rsid w:val="00933E45"/>
    <w:rsid w:val="00936578"/>
    <w:rsid w:val="00937C68"/>
    <w:rsid w:val="0094340F"/>
    <w:rsid w:val="009478FC"/>
    <w:rsid w:val="0095123D"/>
    <w:rsid w:val="00956DFE"/>
    <w:rsid w:val="00957B24"/>
    <w:rsid w:val="00960251"/>
    <w:rsid w:val="00965E9D"/>
    <w:rsid w:val="00966837"/>
    <w:rsid w:val="00967633"/>
    <w:rsid w:val="00972E0A"/>
    <w:rsid w:val="009758CF"/>
    <w:rsid w:val="00976EA9"/>
    <w:rsid w:val="00977FF0"/>
    <w:rsid w:val="009806C2"/>
    <w:rsid w:val="00982034"/>
    <w:rsid w:val="00982FB1"/>
    <w:rsid w:val="009911B5"/>
    <w:rsid w:val="00992F7A"/>
    <w:rsid w:val="00994BCB"/>
    <w:rsid w:val="00996D9B"/>
    <w:rsid w:val="009A15D4"/>
    <w:rsid w:val="009A5A15"/>
    <w:rsid w:val="009A7B94"/>
    <w:rsid w:val="009B1000"/>
    <w:rsid w:val="009B101A"/>
    <w:rsid w:val="009B300B"/>
    <w:rsid w:val="009C076E"/>
    <w:rsid w:val="009C0B0F"/>
    <w:rsid w:val="009C1C5C"/>
    <w:rsid w:val="009C1E09"/>
    <w:rsid w:val="009C4B05"/>
    <w:rsid w:val="009C4EC3"/>
    <w:rsid w:val="009C6654"/>
    <w:rsid w:val="009C76F3"/>
    <w:rsid w:val="009D11AC"/>
    <w:rsid w:val="009D3A60"/>
    <w:rsid w:val="009E0245"/>
    <w:rsid w:val="009E0310"/>
    <w:rsid w:val="009E74AC"/>
    <w:rsid w:val="009F030D"/>
    <w:rsid w:val="009F20F5"/>
    <w:rsid w:val="009F4AA9"/>
    <w:rsid w:val="009F6DD0"/>
    <w:rsid w:val="00A0129D"/>
    <w:rsid w:val="00A04D73"/>
    <w:rsid w:val="00A076A8"/>
    <w:rsid w:val="00A11635"/>
    <w:rsid w:val="00A1250C"/>
    <w:rsid w:val="00A1260D"/>
    <w:rsid w:val="00A12836"/>
    <w:rsid w:val="00A1300B"/>
    <w:rsid w:val="00A14713"/>
    <w:rsid w:val="00A15795"/>
    <w:rsid w:val="00A16E3A"/>
    <w:rsid w:val="00A20B97"/>
    <w:rsid w:val="00A213CA"/>
    <w:rsid w:val="00A23C31"/>
    <w:rsid w:val="00A23CB1"/>
    <w:rsid w:val="00A3109B"/>
    <w:rsid w:val="00A333D1"/>
    <w:rsid w:val="00A34544"/>
    <w:rsid w:val="00A36A1C"/>
    <w:rsid w:val="00A42317"/>
    <w:rsid w:val="00A42B7D"/>
    <w:rsid w:val="00A477E5"/>
    <w:rsid w:val="00A52BBA"/>
    <w:rsid w:val="00A6061F"/>
    <w:rsid w:val="00A62867"/>
    <w:rsid w:val="00A71FC1"/>
    <w:rsid w:val="00A721FF"/>
    <w:rsid w:val="00A81CD5"/>
    <w:rsid w:val="00A82998"/>
    <w:rsid w:val="00A84E91"/>
    <w:rsid w:val="00A869B3"/>
    <w:rsid w:val="00A87293"/>
    <w:rsid w:val="00A931B7"/>
    <w:rsid w:val="00A94E0E"/>
    <w:rsid w:val="00A95403"/>
    <w:rsid w:val="00A95DCC"/>
    <w:rsid w:val="00AB2546"/>
    <w:rsid w:val="00AB298E"/>
    <w:rsid w:val="00AB3333"/>
    <w:rsid w:val="00AC10D9"/>
    <w:rsid w:val="00AC1229"/>
    <w:rsid w:val="00AC5644"/>
    <w:rsid w:val="00AD16D5"/>
    <w:rsid w:val="00AD44B8"/>
    <w:rsid w:val="00AD5759"/>
    <w:rsid w:val="00AE1293"/>
    <w:rsid w:val="00AE5812"/>
    <w:rsid w:val="00AE5999"/>
    <w:rsid w:val="00AE5AA9"/>
    <w:rsid w:val="00AF0D14"/>
    <w:rsid w:val="00AF10A4"/>
    <w:rsid w:val="00AF2E44"/>
    <w:rsid w:val="00AF362D"/>
    <w:rsid w:val="00B0316B"/>
    <w:rsid w:val="00B03481"/>
    <w:rsid w:val="00B03C4F"/>
    <w:rsid w:val="00B07E72"/>
    <w:rsid w:val="00B12A71"/>
    <w:rsid w:val="00B140E6"/>
    <w:rsid w:val="00B17E22"/>
    <w:rsid w:val="00B27DFB"/>
    <w:rsid w:val="00B33D80"/>
    <w:rsid w:val="00B41EB2"/>
    <w:rsid w:val="00B43988"/>
    <w:rsid w:val="00B50B32"/>
    <w:rsid w:val="00B52929"/>
    <w:rsid w:val="00B605E5"/>
    <w:rsid w:val="00B634E3"/>
    <w:rsid w:val="00B6441C"/>
    <w:rsid w:val="00B722A0"/>
    <w:rsid w:val="00B7533D"/>
    <w:rsid w:val="00B76537"/>
    <w:rsid w:val="00B77E6B"/>
    <w:rsid w:val="00B80B84"/>
    <w:rsid w:val="00B81D67"/>
    <w:rsid w:val="00B82ACB"/>
    <w:rsid w:val="00B843E9"/>
    <w:rsid w:val="00B84F69"/>
    <w:rsid w:val="00B92190"/>
    <w:rsid w:val="00B938F3"/>
    <w:rsid w:val="00B96B43"/>
    <w:rsid w:val="00BA3754"/>
    <w:rsid w:val="00BA796A"/>
    <w:rsid w:val="00BB0FC4"/>
    <w:rsid w:val="00BB256F"/>
    <w:rsid w:val="00BB7EFB"/>
    <w:rsid w:val="00BC179C"/>
    <w:rsid w:val="00BC1BBA"/>
    <w:rsid w:val="00BC1BF2"/>
    <w:rsid w:val="00BC2C99"/>
    <w:rsid w:val="00BC619F"/>
    <w:rsid w:val="00BD4E58"/>
    <w:rsid w:val="00BD6D0F"/>
    <w:rsid w:val="00BD7354"/>
    <w:rsid w:val="00BD75A8"/>
    <w:rsid w:val="00BE5EAD"/>
    <w:rsid w:val="00BE6BE3"/>
    <w:rsid w:val="00BE7F68"/>
    <w:rsid w:val="00BF080B"/>
    <w:rsid w:val="00BF5B7F"/>
    <w:rsid w:val="00BF6899"/>
    <w:rsid w:val="00BF7AE2"/>
    <w:rsid w:val="00C02423"/>
    <w:rsid w:val="00C058FA"/>
    <w:rsid w:val="00C108D3"/>
    <w:rsid w:val="00C124CD"/>
    <w:rsid w:val="00C13B00"/>
    <w:rsid w:val="00C14C1A"/>
    <w:rsid w:val="00C1663D"/>
    <w:rsid w:val="00C2494A"/>
    <w:rsid w:val="00C24D89"/>
    <w:rsid w:val="00C25B9A"/>
    <w:rsid w:val="00C26AB3"/>
    <w:rsid w:val="00C31F05"/>
    <w:rsid w:val="00C33872"/>
    <w:rsid w:val="00C3424A"/>
    <w:rsid w:val="00C342A9"/>
    <w:rsid w:val="00C36634"/>
    <w:rsid w:val="00C3770E"/>
    <w:rsid w:val="00C378E3"/>
    <w:rsid w:val="00C4166C"/>
    <w:rsid w:val="00C430F6"/>
    <w:rsid w:val="00C43DB9"/>
    <w:rsid w:val="00C44246"/>
    <w:rsid w:val="00C45A96"/>
    <w:rsid w:val="00C46434"/>
    <w:rsid w:val="00C52ADA"/>
    <w:rsid w:val="00C53FC2"/>
    <w:rsid w:val="00C543D2"/>
    <w:rsid w:val="00C55E36"/>
    <w:rsid w:val="00C60C1B"/>
    <w:rsid w:val="00C61F43"/>
    <w:rsid w:val="00C65B10"/>
    <w:rsid w:val="00C65BB2"/>
    <w:rsid w:val="00C7119C"/>
    <w:rsid w:val="00C7340C"/>
    <w:rsid w:val="00C75FD1"/>
    <w:rsid w:val="00C80C28"/>
    <w:rsid w:val="00C81B62"/>
    <w:rsid w:val="00C839D1"/>
    <w:rsid w:val="00C846BC"/>
    <w:rsid w:val="00C8649B"/>
    <w:rsid w:val="00C8706E"/>
    <w:rsid w:val="00C87513"/>
    <w:rsid w:val="00C87DA5"/>
    <w:rsid w:val="00C938BF"/>
    <w:rsid w:val="00C95645"/>
    <w:rsid w:val="00CA30FA"/>
    <w:rsid w:val="00CA448A"/>
    <w:rsid w:val="00CB14B3"/>
    <w:rsid w:val="00CB4502"/>
    <w:rsid w:val="00CB48D8"/>
    <w:rsid w:val="00CB58D3"/>
    <w:rsid w:val="00CB5BEB"/>
    <w:rsid w:val="00CB5DD6"/>
    <w:rsid w:val="00CB62D2"/>
    <w:rsid w:val="00CB6E47"/>
    <w:rsid w:val="00CC14C4"/>
    <w:rsid w:val="00CC3690"/>
    <w:rsid w:val="00CD1E93"/>
    <w:rsid w:val="00CD2728"/>
    <w:rsid w:val="00CD5299"/>
    <w:rsid w:val="00CD6475"/>
    <w:rsid w:val="00CE0306"/>
    <w:rsid w:val="00CE21FF"/>
    <w:rsid w:val="00CE2E93"/>
    <w:rsid w:val="00CE4EC7"/>
    <w:rsid w:val="00CE6DE8"/>
    <w:rsid w:val="00CF25A1"/>
    <w:rsid w:val="00CF5747"/>
    <w:rsid w:val="00CF60C9"/>
    <w:rsid w:val="00CF6C74"/>
    <w:rsid w:val="00D02188"/>
    <w:rsid w:val="00D04846"/>
    <w:rsid w:val="00D06A51"/>
    <w:rsid w:val="00D07931"/>
    <w:rsid w:val="00D07CF3"/>
    <w:rsid w:val="00D1213C"/>
    <w:rsid w:val="00D141C9"/>
    <w:rsid w:val="00D147C4"/>
    <w:rsid w:val="00D15870"/>
    <w:rsid w:val="00D172AE"/>
    <w:rsid w:val="00D23ED9"/>
    <w:rsid w:val="00D25DBF"/>
    <w:rsid w:val="00D268F2"/>
    <w:rsid w:val="00D27B8E"/>
    <w:rsid w:val="00D306D0"/>
    <w:rsid w:val="00D30C47"/>
    <w:rsid w:val="00D358C3"/>
    <w:rsid w:val="00D36861"/>
    <w:rsid w:val="00D40ABE"/>
    <w:rsid w:val="00D423D4"/>
    <w:rsid w:val="00D428FA"/>
    <w:rsid w:val="00D4430E"/>
    <w:rsid w:val="00D4582A"/>
    <w:rsid w:val="00D469F4"/>
    <w:rsid w:val="00D47FBC"/>
    <w:rsid w:val="00D5067A"/>
    <w:rsid w:val="00D50A66"/>
    <w:rsid w:val="00D5207D"/>
    <w:rsid w:val="00D5276E"/>
    <w:rsid w:val="00D5322A"/>
    <w:rsid w:val="00D556FC"/>
    <w:rsid w:val="00D55882"/>
    <w:rsid w:val="00D57CF8"/>
    <w:rsid w:val="00D60FE9"/>
    <w:rsid w:val="00D6126E"/>
    <w:rsid w:val="00D61B78"/>
    <w:rsid w:val="00D61BB7"/>
    <w:rsid w:val="00D62054"/>
    <w:rsid w:val="00D62F19"/>
    <w:rsid w:val="00D66943"/>
    <w:rsid w:val="00D66C6B"/>
    <w:rsid w:val="00D70417"/>
    <w:rsid w:val="00D719CE"/>
    <w:rsid w:val="00D72C06"/>
    <w:rsid w:val="00D7423E"/>
    <w:rsid w:val="00D74248"/>
    <w:rsid w:val="00D75778"/>
    <w:rsid w:val="00D75FC2"/>
    <w:rsid w:val="00D766A2"/>
    <w:rsid w:val="00D8262C"/>
    <w:rsid w:val="00D83BC0"/>
    <w:rsid w:val="00D867F4"/>
    <w:rsid w:val="00D90C2C"/>
    <w:rsid w:val="00D91002"/>
    <w:rsid w:val="00D9118C"/>
    <w:rsid w:val="00D92775"/>
    <w:rsid w:val="00D93A2F"/>
    <w:rsid w:val="00D94C21"/>
    <w:rsid w:val="00D94C9F"/>
    <w:rsid w:val="00DA2257"/>
    <w:rsid w:val="00DA6713"/>
    <w:rsid w:val="00DB0014"/>
    <w:rsid w:val="00DB0ECC"/>
    <w:rsid w:val="00DB4C6D"/>
    <w:rsid w:val="00DB686F"/>
    <w:rsid w:val="00DB787F"/>
    <w:rsid w:val="00DC01B2"/>
    <w:rsid w:val="00DC1628"/>
    <w:rsid w:val="00DC2FAD"/>
    <w:rsid w:val="00DC720C"/>
    <w:rsid w:val="00DC79A4"/>
    <w:rsid w:val="00DD2086"/>
    <w:rsid w:val="00DD23EE"/>
    <w:rsid w:val="00DD5F68"/>
    <w:rsid w:val="00DD5FD9"/>
    <w:rsid w:val="00DE2BF7"/>
    <w:rsid w:val="00DE326E"/>
    <w:rsid w:val="00DE5125"/>
    <w:rsid w:val="00DE6519"/>
    <w:rsid w:val="00DE6A14"/>
    <w:rsid w:val="00DE750B"/>
    <w:rsid w:val="00DF1133"/>
    <w:rsid w:val="00DF1487"/>
    <w:rsid w:val="00DF383A"/>
    <w:rsid w:val="00DF6140"/>
    <w:rsid w:val="00DF7AAC"/>
    <w:rsid w:val="00E0200D"/>
    <w:rsid w:val="00E039C4"/>
    <w:rsid w:val="00E04CB6"/>
    <w:rsid w:val="00E05F4E"/>
    <w:rsid w:val="00E065C6"/>
    <w:rsid w:val="00E06815"/>
    <w:rsid w:val="00E06F6C"/>
    <w:rsid w:val="00E10B69"/>
    <w:rsid w:val="00E110BF"/>
    <w:rsid w:val="00E130FB"/>
    <w:rsid w:val="00E13F5E"/>
    <w:rsid w:val="00E15024"/>
    <w:rsid w:val="00E157FC"/>
    <w:rsid w:val="00E1763B"/>
    <w:rsid w:val="00E22F33"/>
    <w:rsid w:val="00E24371"/>
    <w:rsid w:val="00E25A58"/>
    <w:rsid w:val="00E25BB8"/>
    <w:rsid w:val="00E27C31"/>
    <w:rsid w:val="00E27D9F"/>
    <w:rsid w:val="00E35210"/>
    <w:rsid w:val="00E35EFA"/>
    <w:rsid w:val="00E40EF2"/>
    <w:rsid w:val="00E414BC"/>
    <w:rsid w:val="00E41B1C"/>
    <w:rsid w:val="00E4385B"/>
    <w:rsid w:val="00E43D6B"/>
    <w:rsid w:val="00E475DC"/>
    <w:rsid w:val="00E52AA7"/>
    <w:rsid w:val="00E53764"/>
    <w:rsid w:val="00E602D8"/>
    <w:rsid w:val="00E62755"/>
    <w:rsid w:val="00E62FAC"/>
    <w:rsid w:val="00E640E0"/>
    <w:rsid w:val="00E662E7"/>
    <w:rsid w:val="00E673B6"/>
    <w:rsid w:val="00E74049"/>
    <w:rsid w:val="00E747C5"/>
    <w:rsid w:val="00E75694"/>
    <w:rsid w:val="00E80AF9"/>
    <w:rsid w:val="00E82CB3"/>
    <w:rsid w:val="00E8515B"/>
    <w:rsid w:val="00E8700C"/>
    <w:rsid w:val="00E92545"/>
    <w:rsid w:val="00E93473"/>
    <w:rsid w:val="00E9688C"/>
    <w:rsid w:val="00EA1AB2"/>
    <w:rsid w:val="00EA25A0"/>
    <w:rsid w:val="00EA5BB6"/>
    <w:rsid w:val="00EA63BE"/>
    <w:rsid w:val="00EA6C87"/>
    <w:rsid w:val="00EB0997"/>
    <w:rsid w:val="00EB1D1E"/>
    <w:rsid w:val="00EC1E17"/>
    <w:rsid w:val="00EC34B9"/>
    <w:rsid w:val="00ED4093"/>
    <w:rsid w:val="00ED4AB9"/>
    <w:rsid w:val="00EE6B8D"/>
    <w:rsid w:val="00EE6CEB"/>
    <w:rsid w:val="00EE6F02"/>
    <w:rsid w:val="00EF087D"/>
    <w:rsid w:val="00EF115F"/>
    <w:rsid w:val="00EF11B2"/>
    <w:rsid w:val="00EF1BA0"/>
    <w:rsid w:val="00EF2AE9"/>
    <w:rsid w:val="00EF2B75"/>
    <w:rsid w:val="00F00A91"/>
    <w:rsid w:val="00F010DB"/>
    <w:rsid w:val="00F04835"/>
    <w:rsid w:val="00F066C7"/>
    <w:rsid w:val="00F12C2C"/>
    <w:rsid w:val="00F14399"/>
    <w:rsid w:val="00F155A2"/>
    <w:rsid w:val="00F253CD"/>
    <w:rsid w:val="00F25EC9"/>
    <w:rsid w:val="00F27BC6"/>
    <w:rsid w:val="00F30AD5"/>
    <w:rsid w:val="00F334F6"/>
    <w:rsid w:val="00F34B3A"/>
    <w:rsid w:val="00F350E0"/>
    <w:rsid w:val="00F35AEA"/>
    <w:rsid w:val="00F360EE"/>
    <w:rsid w:val="00F414CC"/>
    <w:rsid w:val="00F43580"/>
    <w:rsid w:val="00F56244"/>
    <w:rsid w:val="00F5697C"/>
    <w:rsid w:val="00F62174"/>
    <w:rsid w:val="00F627E7"/>
    <w:rsid w:val="00F71D6C"/>
    <w:rsid w:val="00F731BB"/>
    <w:rsid w:val="00F74552"/>
    <w:rsid w:val="00F7615D"/>
    <w:rsid w:val="00F76249"/>
    <w:rsid w:val="00F80D7C"/>
    <w:rsid w:val="00F82AC8"/>
    <w:rsid w:val="00F84102"/>
    <w:rsid w:val="00F8646D"/>
    <w:rsid w:val="00F90E18"/>
    <w:rsid w:val="00F91F49"/>
    <w:rsid w:val="00F921AD"/>
    <w:rsid w:val="00F9763D"/>
    <w:rsid w:val="00FA13C3"/>
    <w:rsid w:val="00FA21B9"/>
    <w:rsid w:val="00FA295C"/>
    <w:rsid w:val="00FA51FB"/>
    <w:rsid w:val="00FA561D"/>
    <w:rsid w:val="00FA61C4"/>
    <w:rsid w:val="00FB08D8"/>
    <w:rsid w:val="00FB0BBB"/>
    <w:rsid w:val="00FB21DC"/>
    <w:rsid w:val="00FB2A98"/>
    <w:rsid w:val="00FB4300"/>
    <w:rsid w:val="00FB48A3"/>
    <w:rsid w:val="00FC2A83"/>
    <w:rsid w:val="00FC4015"/>
    <w:rsid w:val="00FC58CA"/>
    <w:rsid w:val="00FC712F"/>
    <w:rsid w:val="00FD08A6"/>
    <w:rsid w:val="00FD3AB3"/>
    <w:rsid w:val="00FD45BD"/>
    <w:rsid w:val="00FD5327"/>
    <w:rsid w:val="00FD7164"/>
    <w:rsid w:val="00FD7397"/>
    <w:rsid w:val="00FD76EB"/>
    <w:rsid w:val="00FE0F51"/>
    <w:rsid w:val="00FE1647"/>
    <w:rsid w:val="00FE1CDA"/>
    <w:rsid w:val="00FE1D29"/>
    <w:rsid w:val="00FE34C8"/>
    <w:rsid w:val="00FF4C73"/>
    <w:rsid w:val="00FF5D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8D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 w:type="character" w:styleId="PageNumber">
    <w:name w:val="page number"/>
    <w:uiPriority w:val="99"/>
    <w:rsid w:val="0026786A"/>
  </w:style>
  <w:style w:type="character" w:customStyle="1" w:styleId="normaltextrun">
    <w:name w:val="normaltextrun"/>
    <w:basedOn w:val="DefaultParagraphFont"/>
    <w:rsid w:val="00897679"/>
  </w:style>
  <w:style w:type="paragraph" w:styleId="Header">
    <w:name w:val="header"/>
    <w:basedOn w:val="Normal"/>
    <w:link w:val="HeaderChar"/>
    <w:uiPriority w:val="99"/>
    <w:unhideWhenUsed/>
    <w:rsid w:val="009806C2"/>
    <w:pPr>
      <w:tabs>
        <w:tab w:val="center" w:pos="4513"/>
        <w:tab w:val="right" w:pos="9026"/>
      </w:tabs>
    </w:pPr>
  </w:style>
  <w:style w:type="character" w:customStyle="1" w:styleId="HeaderChar">
    <w:name w:val="Header Char"/>
    <w:basedOn w:val="DefaultParagraphFont"/>
    <w:link w:val="Header"/>
    <w:uiPriority w:val="99"/>
    <w:rsid w:val="009806C2"/>
    <w:rPr>
      <w:rFonts w:ascii="Times New Roman" w:eastAsia="Times New Roman" w:hAnsi="Times New Roman" w:cs="Times New Roman"/>
      <w:sz w:val="20"/>
      <w:szCs w:val="20"/>
      <w:lang w:val="en-US" w:eastAsia="ar-SA"/>
    </w:rPr>
  </w:style>
  <w:style w:type="paragraph" w:styleId="Footer">
    <w:name w:val="footer"/>
    <w:basedOn w:val="Normal"/>
    <w:link w:val="FooterChar"/>
    <w:uiPriority w:val="99"/>
    <w:unhideWhenUsed/>
    <w:rsid w:val="009806C2"/>
    <w:pPr>
      <w:tabs>
        <w:tab w:val="center" w:pos="4513"/>
        <w:tab w:val="right" w:pos="9026"/>
      </w:tabs>
    </w:pPr>
  </w:style>
  <w:style w:type="character" w:customStyle="1" w:styleId="FooterChar">
    <w:name w:val="Footer Char"/>
    <w:basedOn w:val="DefaultParagraphFont"/>
    <w:link w:val="Footer"/>
    <w:uiPriority w:val="99"/>
    <w:rsid w:val="009806C2"/>
    <w:rPr>
      <w:rFonts w:ascii="Times New Roman" w:eastAsia="Times New Roman" w:hAnsi="Times New Roman" w:cs="Times New Roman"/>
      <w:sz w:val="20"/>
      <w:szCs w:val="20"/>
      <w:lang w:val="en-US" w:eastAsia="ar-SA"/>
    </w:rPr>
  </w:style>
  <w:style w:type="character" w:customStyle="1" w:styleId="gmail-il">
    <w:name w:val="gmail-il"/>
    <w:basedOn w:val="DefaultParagraphFont"/>
    <w:rsid w:val="002932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 w:type="character" w:styleId="PageNumber">
    <w:name w:val="page number"/>
    <w:uiPriority w:val="99"/>
    <w:rsid w:val="0026786A"/>
  </w:style>
  <w:style w:type="character" w:customStyle="1" w:styleId="normaltextrun">
    <w:name w:val="normaltextrun"/>
    <w:basedOn w:val="DefaultParagraphFont"/>
    <w:rsid w:val="00897679"/>
  </w:style>
  <w:style w:type="paragraph" w:styleId="Header">
    <w:name w:val="header"/>
    <w:basedOn w:val="Normal"/>
    <w:link w:val="HeaderChar"/>
    <w:uiPriority w:val="99"/>
    <w:unhideWhenUsed/>
    <w:rsid w:val="009806C2"/>
    <w:pPr>
      <w:tabs>
        <w:tab w:val="center" w:pos="4513"/>
        <w:tab w:val="right" w:pos="9026"/>
      </w:tabs>
    </w:pPr>
  </w:style>
  <w:style w:type="character" w:customStyle="1" w:styleId="HeaderChar">
    <w:name w:val="Header Char"/>
    <w:basedOn w:val="DefaultParagraphFont"/>
    <w:link w:val="Header"/>
    <w:uiPriority w:val="99"/>
    <w:rsid w:val="009806C2"/>
    <w:rPr>
      <w:rFonts w:ascii="Times New Roman" w:eastAsia="Times New Roman" w:hAnsi="Times New Roman" w:cs="Times New Roman"/>
      <w:sz w:val="20"/>
      <w:szCs w:val="20"/>
      <w:lang w:val="en-US" w:eastAsia="ar-SA"/>
    </w:rPr>
  </w:style>
  <w:style w:type="paragraph" w:styleId="Footer">
    <w:name w:val="footer"/>
    <w:basedOn w:val="Normal"/>
    <w:link w:val="FooterChar"/>
    <w:uiPriority w:val="99"/>
    <w:unhideWhenUsed/>
    <w:rsid w:val="009806C2"/>
    <w:pPr>
      <w:tabs>
        <w:tab w:val="center" w:pos="4513"/>
        <w:tab w:val="right" w:pos="9026"/>
      </w:tabs>
    </w:pPr>
  </w:style>
  <w:style w:type="character" w:customStyle="1" w:styleId="FooterChar">
    <w:name w:val="Footer Char"/>
    <w:basedOn w:val="DefaultParagraphFont"/>
    <w:link w:val="Footer"/>
    <w:uiPriority w:val="99"/>
    <w:rsid w:val="009806C2"/>
    <w:rPr>
      <w:rFonts w:ascii="Times New Roman" w:eastAsia="Times New Roman" w:hAnsi="Times New Roman" w:cs="Times New Roman"/>
      <w:sz w:val="20"/>
      <w:szCs w:val="20"/>
      <w:lang w:val="en-US" w:eastAsia="ar-SA"/>
    </w:rPr>
  </w:style>
  <w:style w:type="character" w:customStyle="1" w:styleId="gmail-il">
    <w:name w:val="gmail-il"/>
    <w:basedOn w:val="DefaultParagraphFont"/>
    <w:rsid w:val="00293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3028">
      <w:bodyDiv w:val="1"/>
      <w:marLeft w:val="0"/>
      <w:marRight w:val="0"/>
      <w:marTop w:val="0"/>
      <w:marBottom w:val="0"/>
      <w:divBdr>
        <w:top w:val="none" w:sz="0" w:space="0" w:color="auto"/>
        <w:left w:val="none" w:sz="0" w:space="0" w:color="auto"/>
        <w:bottom w:val="none" w:sz="0" w:space="0" w:color="auto"/>
        <w:right w:val="none" w:sz="0" w:space="0" w:color="auto"/>
      </w:divBdr>
    </w:div>
    <w:div w:id="101538973">
      <w:bodyDiv w:val="1"/>
      <w:marLeft w:val="0"/>
      <w:marRight w:val="0"/>
      <w:marTop w:val="0"/>
      <w:marBottom w:val="0"/>
      <w:divBdr>
        <w:top w:val="none" w:sz="0" w:space="0" w:color="auto"/>
        <w:left w:val="none" w:sz="0" w:space="0" w:color="auto"/>
        <w:bottom w:val="none" w:sz="0" w:space="0" w:color="auto"/>
        <w:right w:val="none" w:sz="0" w:space="0" w:color="auto"/>
      </w:divBdr>
    </w:div>
    <w:div w:id="132871954">
      <w:bodyDiv w:val="1"/>
      <w:marLeft w:val="0"/>
      <w:marRight w:val="0"/>
      <w:marTop w:val="0"/>
      <w:marBottom w:val="0"/>
      <w:divBdr>
        <w:top w:val="none" w:sz="0" w:space="0" w:color="auto"/>
        <w:left w:val="none" w:sz="0" w:space="0" w:color="auto"/>
        <w:bottom w:val="none" w:sz="0" w:space="0" w:color="auto"/>
        <w:right w:val="none" w:sz="0" w:space="0" w:color="auto"/>
      </w:divBdr>
    </w:div>
    <w:div w:id="257913389">
      <w:bodyDiv w:val="1"/>
      <w:marLeft w:val="0"/>
      <w:marRight w:val="0"/>
      <w:marTop w:val="0"/>
      <w:marBottom w:val="0"/>
      <w:divBdr>
        <w:top w:val="none" w:sz="0" w:space="0" w:color="auto"/>
        <w:left w:val="none" w:sz="0" w:space="0" w:color="auto"/>
        <w:bottom w:val="none" w:sz="0" w:space="0" w:color="auto"/>
        <w:right w:val="none" w:sz="0" w:space="0" w:color="auto"/>
      </w:divBdr>
    </w:div>
    <w:div w:id="273287687">
      <w:bodyDiv w:val="1"/>
      <w:marLeft w:val="0"/>
      <w:marRight w:val="0"/>
      <w:marTop w:val="0"/>
      <w:marBottom w:val="0"/>
      <w:divBdr>
        <w:top w:val="none" w:sz="0" w:space="0" w:color="auto"/>
        <w:left w:val="none" w:sz="0" w:space="0" w:color="auto"/>
        <w:bottom w:val="none" w:sz="0" w:space="0" w:color="auto"/>
        <w:right w:val="none" w:sz="0" w:space="0" w:color="auto"/>
      </w:divBdr>
    </w:div>
    <w:div w:id="288627988">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51341093">
      <w:bodyDiv w:val="1"/>
      <w:marLeft w:val="0"/>
      <w:marRight w:val="0"/>
      <w:marTop w:val="0"/>
      <w:marBottom w:val="0"/>
      <w:divBdr>
        <w:top w:val="none" w:sz="0" w:space="0" w:color="auto"/>
        <w:left w:val="none" w:sz="0" w:space="0" w:color="auto"/>
        <w:bottom w:val="none" w:sz="0" w:space="0" w:color="auto"/>
        <w:right w:val="none" w:sz="0" w:space="0" w:color="auto"/>
      </w:divBdr>
    </w:div>
    <w:div w:id="409621751">
      <w:bodyDiv w:val="1"/>
      <w:marLeft w:val="0"/>
      <w:marRight w:val="0"/>
      <w:marTop w:val="0"/>
      <w:marBottom w:val="0"/>
      <w:divBdr>
        <w:top w:val="none" w:sz="0" w:space="0" w:color="auto"/>
        <w:left w:val="none" w:sz="0" w:space="0" w:color="auto"/>
        <w:bottom w:val="none" w:sz="0" w:space="0" w:color="auto"/>
        <w:right w:val="none" w:sz="0" w:space="0" w:color="auto"/>
      </w:divBdr>
    </w:div>
    <w:div w:id="456535828">
      <w:bodyDiv w:val="1"/>
      <w:marLeft w:val="0"/>
      <w:marRight w:val="0"/>
      <w:marTop w:val="0"/>
      <w:marBottom w:val="0"/>
      <w:divBdr>
        <w:top w:val="none" w:sz="0" w:space="0" w:color="auto"/>
        <w:left w:val="none" w:sz="0" w:space="0" w:color="auto"/>
        <w:bottom w:val="none" w:sz="0" w:space="0" w:color="auto"/>
        <w:right w:val="none" w:sz="0" w:space="0" w:color="auto"/>
      </w:divBdr>
    </w:div>
    <w:div w:id="526144664">
      <w:bodyDiv w:val="1"/>
      <w:marLeft w:val="0"/>
      <w:marRight w:val="0"/>
      <w:marTop w:val="0"/>
      <w:marBottom w:val="0"/>
      <w:divBdr>
        <w:top w:val="none" w:sz="0" w:space="0" w:color="auto"/>
        <w:left w:val="none" w:sz="0" w:space="0" w:color="auto"/>
        <w:bottom w:val="none" w:sz="0" w:space="0" w:color="auto"/>
        <w:right w:val="none" w:sz="0" w:space="0" w:color="auto"/>
      </w:divBdr>
    </w:div>
    <w:div w:id="546065003">
      <w:bodyDiv w:val="1"/>
      <w:marLeft w:val="0"/>
      <w:marRight w:val="0"/>
      <w:marTop w:val="0"/>
      <w:marBottom w:val="0"/>
      <w:divBdr>
        <w:top w:val="none" w:sz="0" w:space="0" w:color="auto"/>
        <w:left w:val="none" w:sz="0" w:space="0" w:color="auto"/>
        <w:bottom w:val="none" w:sz="0" w:space="0" w:color="auto"/>
        <w:right w:val="none" w:sz="0" w:space="0" w:color="auto"/>
      </w:divBdr>
    </w:div>
    <w:div w:id="548759166">
      <w:bodyDiv w:val="1"/>
      <w:marLeft w:val="0"/>
      <w:marRight w:val="0"/>
      <w:marTop w:val="0"/>
      <w:marBottom w:val="0"/>
      <w:divBdr>
        <w:top w:val="none" w:sz="0" w:space="0" w:color="auto"/>
        <w:left w:val="none" w:sz="0" w:space="0" w:color="auto"/>
        <w:bottom w:val="none" w:sz="0" w:space="0" w:color="auto"/>
        <w:right w:val="none" w:sz="0" w:space="0" w:color="auto"/>
      </w:divBdr>
    </w:div>
    <w:div w:id="556747509">
      <w:bodyDiv w:val="1"/>
      <w:marLeft w:val="0"/>
      <w:marRight w:val="0"/>
      <w:marTop w:val="0"/>
      <w:marBottom w:val="0"/>
      <w:divBdr>
        <w:top w:val="none" w:sz="0" w:space="0" w:color="auto"/>
        <w:left w:val="none" w:sz="0" w:space="0" w:color="auto"/>
        <w:bottom w:val="none" w:sz="0" w:space="0" w:color="auto"/>
        <w:right w:val="none" w:sz="0" w:space="0" w:color="auto"/>
      </w:divBdr>
    </w:div>
    <w:div w:id="581530957">
      <w:bodyDiv w:val="1"/>
      <w:marLeft w:val="0"/>
      <w:marRight w:val="0"/>
      <w:marTop w:val="0"/>
      <w:marBottom w:val="0"/>
      <w:divBdr>
        <w:top w:val="none" w:sz="0" w:space="0" w:color="auto"/>
        <w:left w:val="none" w:sz="0" w:space="0" w:color="auto"/>
        <w:bottom w:val="none" w:sz="0" w:space="0" w:color="auto"/>
        <w:right w:val="none" w:sz="0" w:space="0" w:color="auto"/>
      </w:divBdr>
    </w:div>
    <w:div w:id="584581820">
      <w:bodyDiv w:val="1"/>
      <w:marLeft w:val="0"/>
      <w:marRight w:val="0"/>
      <w:marTop w:val="0"/>
      <w:marBottom w:val="0"/>
      <w:divBdr>
        <w:top w:val="none" w:sz="0" w:space="0" w:color="auto"/>
        <w:left w:val="none" w:sz="0" w:space="0" w:color="auto"/>
        <w:bottom w:val="none" w:sz="0" w:space="0" w:color="auto"/>
        <w:right w:val="none" w:sz="0" w:space="0" w:color="auto"/>
      </w:divBdr>
    </w:div>
    <w:div w:id="608437365">
      <w:bodyDiv w:val="1"/>
      <w:marLeft w:val="0"/>
      <w:marRight w:val="0"/>
      <w:marTop w:val="0"/>
      <w:marBottom w:val="0"/>
      <w:divBdr>
        <w:top w:val="none" w:sz="0" w:space="0" w:color="auto"/>
        <w:left w:val="none" w:sz="0" w:space="0" w:color="auto"/>
        <w:bottom w:val="none" w:sz="0" w:space="0" w:color="auto"/>
        <w:right w:val="none" w:sz="0" w:space="0" w:color="auto"/>
      </w:divBdr>
    </w:div>
    <w:div w:id="659619974">
      <w:bodyDiv w:val="1"/>
      <w:marLeft w:val="0"/>
      <w:marRight w:val="0"/>
      <w:marTop w:val="0"/>
      <w:marBottom w:val="0"/>
      <w:divBdr>
        <w:top w:val="none" w:sz="0" w:space="0" w:color="auto"/>
        <w:left w:val="none" w:sz="0" w:space="0" w:color="auto"/>
        <w:bottom w:val="none" w:sz="0" w:space="0" w:color="auto"/>
        <w:right w:val="none" w:sz="0" w:space="0" w:color="auto"/>
      </w:divBdr>
    </w:div>
    <w:div w:id="702023557">
      <w:bodyDiv w:val="1"/>
      <w:marLeft w:val="0"/>
      <w:marRight w:val="0"/>
      <w:marTop w:val="0"/>
      <w:marBottom w:val="0"/>
      <w:divBdr>
        <w:top w:val="none" w:sz="0" w:space="0" w:color="auto"/>
        <w:left w:val="none" w:sz="0" w:space="0" w:color="auto"/>
        <w:bottom w:val="none" w:sz="0" w:space="0" w:color="auto"/>
        <w:right w:val="none" w:sz="0" w:space="0" w:color="auto"/>
      </w:divBdr>
    </w:div>
    <w:div w:id="762334384">
      <w:bodyDiv w:val="1"/>
      <w:marLeft w:val="0"/>
      <w:marRight w:val="0"/>
      <w:marTop w:val="0"/>
      <w:marBottom w:val="0"/>
      <w:divBdr>
        <w:top w:val="none" w:sz="0" w:space="0" w:color="auto"/>
        <w:left w:val="none" w:sz="0" w:space="0" w:color="auto"/>
        <w:bottom w:val="none" w:sz="0" w:space="0" w:color="auto"/>
        <w:right w:val="none" w:sz="0" w:space="0" w:color="auto"/>
      </w:divBdr>
    </w:div>
    <w:div w:id="769620591">
      <w:bodyDiv w:val="1"/>
      <w:marLeft w:val="0"/>
      <w:marRight w:val="0"/>
      <w:marTop w:val="0"/>
      <w:marBottom w:val="0"/>
      <w:divBdr>
        <w:top w:val="none" w:sz="0" w:space="0" w:color="auto"/>
        <w:left w:val="none" w:sz="0" w:space="0" w:color="auto"/>
        <w:bottom w:val="none" w:sz="0" w:space="0" w:color="auto"/>
        <w:right w:val="none" w:sz="0" w:space="0" w:color="auto"/>
      </w:divBdr>
    </w:div>
    <w:div w:id="788860238">
      <w:bodyDiv w:val="1"/>
      <w:marLeft w:val="0"/>
      <w:marRight w:val="0"/>
      <w:marTop w:val="0"/>
      <w:marBottom w:val="0"/>
      <w:divBdr>
        <w:top w:val="none" w:sz="0" w:space="0" w:color="auto"/>
        <w:left w:val="none" w:sz="0" w:space="0" w:color="auto"/>
        <w:bottom w:val="none" w:sz="0" w:space="0" w:color="auto"/>
        <w:right w:val="none" w:sz="0" w:space="0" w:color="auto"/>
      </w:divBdr>
    </w:div>
    <w:div w:id="813183582">
      <w:bodyDiv w:val="1"/>
      <w:marLeft w:val="0"/>
      <w:marRight w:val="0"/>
      <w:marTop w:val="0"/>
      <w:marBottom w:val="0"/>
      <w:divBdr>
        <w:top w:val="none" w:sz="0" w:space="0" w:color="auto"/>
        <w:left w:val="none" w:sz="0" w:space="0" w:color="auto"/>
        <w:bottom w:val="none" w:sz="0" w:space="0" w:color="auto"/>
        <w:right w:val="none" w:sz="0" w:space="0" w:color="auto"/>
      </w:divBdr>
    </w:div>
    <w:div w:id="832723574">
      <w:bodyDiv w:val="1"/>
      <w:marLeft w:val="0"/>
      <w:marRight w:val="0"/>
      <w:marTop w:val="0"/>
      <w:marBottom w:val="0"/>
      <w:divBdr>
        <w:top w:val="none" w:sz="0" w:space="0" w:color="auto"/>
        <w:left w:val="none" w:sz="0" w:space="0" w:color="auto"/>
        <w:bottom w:val="none" w:sz="0" w:space="0" w:color="auto"/>
        <w:right w:val="none" w:sz="0" w:space="0" w:color="auto"/>
      </w:divBdr>
    </w:div>
    <w:div w:id="832834179">
      <w:bodyDiv w:val="1"/>
      <w:marLeft w:val="0"/>
      <w:marRight w:val="0"/>
      <w:marTop w:val="0"/>
      <w:marBottom w:val="0"/>
      <w:divBdr>
        <w:top w:val="none" w:sz="0" w:space="0" w:color="auto"/>
        <w:left w:val="none" w:sz="0" w:space="0" w:color="auto"/>
        <w:bottom w:val="none" w:sz="0" w:space="0" w:color="auto"/>
        <w:right w:val="none" w:sz="0" w:space="0" w:color="auto"/>
      </w:divBdr>
    </w:div>
    <w:div w:id="841506251">
      <w:bodyDiv w:val="1"/>
      <w:marLeft w:val="0"/>
      <w:marRight w:val="0"/>
      <w:marTop w:val="0"/>
      <w:marBottom w:val="0"/>
      <w:divBdr>
        <w:top w:val="none" w:sz="0" w:space="0" w:color="auto"/>
        <w:left w:val="none" w:sz="0" w:space="0" w:color="auto"/>
        <w:bottom w:val="none" w:sz="0" w:space="0" w:color="auto"/>
        <w:right w:val="none" w:sz="0" w:space="0" w:color="auto"/>
      </w:divBdr>
    </w:div>
    <w:div w:id="852114531">
      <w:bodyDiv w:val="1"/>
      <w:marLeft w:val="0"/>
      <w:marRight w:val="0"/>
      <w:marTop w:val="0"/>
      <w:marBottom w:val="0"/>
      <w:divBdr>
        <w:top w:val="none" w:sz="0" w:space="0" w:color="auto"/>
        <w:left w:val="none" w:sz="0" w:space="0" w:color="auto"/>
        <w:bottom w:val="none" w:sz="0" w:space="0" w:color="auto"/>
        <w:right w:val="none" w:sz="0" w:space="0" w:color="auto"/>
      </w:divBdr>
    </w:div>
    <w:div w:id="859900069">
      <w:bodyDiv w:val="1"/>
      <w:marLeft w:val="0"/>
      <w:marRight w:val="0"/>
      <w:marTop w:val="0"/>
      <w:marBottom w:val="0"/>
      <w:divBdr>
        <w:top w:val="none" w:sz="0" w:space="0" w:color="auto"/>
        <w:left w:val="none" w:sz="0" w:space="0" w:color="auto"/>
        <w:bottom w:val="none" w:sz="0" w:space="0" w:color="auto"/>
        <w:right w:val="none" w:sz="0" w:space="0" w:color="auto"/>
      </w:divBdr>
    </w:div>
    <w:div w:id="966664469">
      <w:bodyDiv w:val="1"/>
      <w:marLeft w:val="0"/>
      <w:marRight w:val="0"/>
      <w:marTop w:val="0"/>
      <w:marBottom w:val="0"/>
      <w:divBdr>
        <w:top w:val="none" w:sz="0" w:space="0" w:color="auto"/>
        <w:left w:val="none" w:sz="0" w:space="0" w:color="auto"/>
        <w:bottom w:val="none" w:sz="0" w:space="0" w:color="auto"/>
        <w:right w:val="none" w:sz="0" w:space="0" w:color="auto"/>
      </w:divBdr>
    </w:div>
    <w:div w:id="977414385">
      <w:bodyDiv w:val="1"/>
      <w:marLeft w:val="0"/>
      <w:marRight w:val="0"/>
      <w:marTop w:val="0"/>
      <w:marBottom w:val="0"/>
      <w:divBdr>
        <w:top w:val="none" w:sz="0" w:space="0" w:color="auto"/>
        <w:left w:val="none" w:sz="0" w:space="0" w:color="auto"/>
        <w:bottom w:val="none" w:sz="0" w:space="0" w:color="auto"/>
        <w:right w:val="none" w:sz="0" w:space="0" w:color="auto"/>
      </w:divBdr>
    </w:div>
    <w:div w:id="1053892198">
      <w:bodyDiv w:val="1"/>
      <w:marLeft w:val="0"/>
      <w:marRight w:val="0"/>
      <w:marTop w:val="0"/>
      <w:marBottom w:val="0"/>
      <w:divBdr>
        <w:top w:val="none" w:sz="0" w:space="0" w:color="auto"/>
        <w:left w:val="none" w:sz="0" w:space="0" w:color="auto"/>
        <w:bottom w:val="none" w:sz="0" w:space="0" w:color="auto"/>
        <w:right w:val="none" w:sz="0" w:space="0" w:color="auto"/>
      </w:divBdr>
    </w:div>
    <w:div w:id="1057976860">
      <w:bodyDiv w:val="1"/>
      <w:marLeft w:val="0"/>
      <w:marRight w:val="0"/>
      <w:marTop w:val="0"/>
      <w:marBottom w:val="0"/>
      <w:divBdr>
        <w:top w:val="none" w:sz="0" w:space="0" w:color="auto"/>
        <w:left w:val="none" w:sz="0" w:space="0" w:color="auto"/>
        <w:bottom w:val="none" w:sz="0" w:space="0" w:color="auto"/>
        <w:right w:val="none" w:sz="0" w:space="0" w:color="auto"/>
      </w:divBdr>
    </w:div>
    <w:div w:id="1096558578">
      <w:bodyDiv w:val="1"/>
      <w:marLeft w:val="0"/>
      <w:marRight w:val="0"/>
      <w:marTop w:val="0"/>
      <w:marBottom w:val="0"/>
      <w:divBdr>
        <w:top w:val="none" w:sz="0" w:space="0" w:color="auto"/>
        <w:left w:val="none" w:sz="0" w:space="0" w:color="auto"/>
        <w:bottom w:val="none" w:sz="0" w:space="0" w:color="auto"/>
        <w:right w:val="none" w:sz="0" w:space="0" w:color="auto"/>
      </w:divBdr>
    </w:div>
    <w:div w:id="1125855949">
      <w:bodyDiv w:val="1"/>
      <w:marLeft w:val="0"/>
      <w:marRight w:val="0"/>
      <w:marTop w:val="0"/>
      <w:marBottom w:val="0"/>
      <w:divBdr>
        <w:top w:val="none" w:sz="0" w:space="0" w:color="auto"/>
        <w:left w:val="none" w:sz="0" w:space="0" w:color="auto"/>
        <w:bottom w:val="none" w:sz="0" w:space="0" w:color="auto"/>
        <w:right w:val="none" w:sz="0" w:space="0" w:color="auto"/>
      </w:divBdr>
    </w:div>
    <w:div w:id="1214195920">
      <w:bodyDiv w:val="1"/>
      <w:marLeft w:val="0"/>
      <w:marRight w:val="0"/>
      <w:marTop w:val="0"/>
      <w:marBottom w:val="0"/>
      <w:divBdr>
        <w:top w:val="none" w:sz="0" w:space="0" w:color="auto"/>
        <w:left w:val="none" w:sz="0" w:space="0" w:color="auto"/>
        <w:bottom w:val="none" w:sz="0" w:space="0" w:color="auto"/>
        <w:right w:val="none" w:sz="0" w:space="0" w:color="auto"/>
      </w:divBdr>
    </w:div>
    <w:div w:id="1229995321">
      <w:bodyDiv w:val="1"/>
      <w:marLeft w:val="0"/>
      <w:marRight w:val="0"/>
      <w:marTop w:val="0"/>
      <w:marBottom w:val="0"/>
      <w:divBdr>
        <w:top w:val="none" w:sz="0" w:space="0" w:color="auto"/>
        <w:left w:val="none" w:sz="0" w:space="0" w:color="auto"/>
        <w:bottom w:val="none" w:sz="0" w:space="0" w:color="auto"/>
        <w:right w:val="none" w:sz="0" w:space="0" w:color="auto"/>
      </w:divBdr>
    </w:div>
    <w:div w:id="1233007652">
      <w:bodyDiv w:val="1"/>
      <w:marLeft w:val="0"/>
      <w:marRight w:val="0"/>
      <w:marTop w:val="0"/>
      <w:marBottom w:val="0"/>
      <w:divBdr>
        <w:top w:val="none" w:sz="0" w:space="0" w:color="auto"/>
        <w:left w:val="none" w:sz="0" w:space="0" w:color="auto"/>
        <w:bottom w:val="none" w:sz="0" w:space="0" w:color="auto"/>
        <w:right w:val="none" w:sz="0" w:space="0" w:color="auto"/>
      </w:divBdr>
    </w:div>
    <w:div w:id="1267467880">
      <w:bodyDiv w:val="1"/>
      <w:marLeft w:val="0"/>
      <w:marRight w:val="0"/>
      <w:marTop w:val="0"/>
      <w:marBottom w:val="0"/>
      <w:divBdr>
        <w:top w:val="none" w:sz="0" w:space="0" w:color="auto"/>
        <w:left w:val="none" w:sz="0" w:space="0" w:color="auto"/>
        <w:bottom w:val="none" w:sz="0" w:space="0" w:color="auto"/>
        <w:right w:val="none" w:sz="0" w:space="0" w:color="auto"/>
      </w:divBdr>
    </w:div>
    <w:div w:id="1303655090">
      <w:bodyDiv w:val="1"/>
      <w:marLeft w:val="0"/>
      <w:marRight w:val="0"/>
      <w:marTop w:val="0"/>
      <w:marBottom w:val="0"/>
      <w:divBdr>
        <w:top w:val="none" w:sz="0" w:space="0" w:color="auto"/>
        <w:left w:val="none" w:sz="0" w:space="0" w:color="auto"/>
        <w:bottom w:val="none" w:sz="0" w:space="0" w:color="auto"/>
        <w:right w:val="none" w:sz="0" w:space="0" w:color="auto"/>
      </w:divBdr>
    </w:div>
    <w:div w:id="1336614381">
      <w:bodyDiv w:val="1"/>
      <w:marLeft w:val="0"/>
      <w:marRight w:val="0"/>
      <w:marTop w:val="0"/>
      <w:marBottom w:val="0"/>
      <w:divBdr>
        <w:top w:val="none" w:sz="0" w:space="0" w:color="auto"/>
        <w:left w:val="none" w:sz="0" w:space="0" w:color="auto"/>
        <w:bottom w:val="none" w:sz="0" w:space="0" w:color="auto"/>
        <w:right w:val="none" w:sz="0" w:space="0" w:color="auto"/>
      </w:divBdr>
    </w:div>
    <w:div w:id="1350370896">
      <w:bodyDiv w:val="1"/>
      <w:marLeft w:val="0"/>
      <w:marRight w:val="0"/>
      <w:marTop w:val="0"/>
      <w:marBottom w:val="0"/>
      <w:divBdr>
        <w:top w:val="none" w:sz="0" w:space="0" w:color="auto"/>
        <w:left w:val="none" w:sz="0" w:space="0" w:color="auto"/>
        <w:bottom w:val="none" w:sz="0" w:space="0" w:color="auto"/>
        <w:right w:val="none" w:sz="0" w:space="0" w:color="auto"/>
      </w:divBdr>
    </w:div>
    <w:div w:id="1353069129">
      <w:bodyDiv w:val="1"/>
      <w:marLeft w:val="0"/>
      <w:marRight w:val="0"/>
      <w:marTop w:val="0"/>
      <w:marBottom w:val="0"/>
      <w:divBdr>
        <w:top w:val="none" w:sz="0" w:space="0" w:color="auto"/>
        <w:left w:val="none" w:sz="0" w:space="0" w:color="auto"/>
        <w:bottom w:val="none" w:sz="0" w:space="0" w:color="auto"/>
        <w:right w:val="none" w:sz="0" w:space="0" w:color="auto"/>
      </w:divBdr>
    </w:div>
    <w:div w:id="1386485517">
      <w:bodyDiv w:val="1"/>
      <w:marLeft w:val="0"/>
      <w:marRight w:val="0"/>
      <w:marTop w:val="0"/>
      <w:marBottom w:val="0"/>
      <w:divBdr>
        <w:top w:val="none" w:sz="0" w:space="0" w:color="auto"/>
        <w:left w:val="none" w:sz="0" w:space="0" w:color="auto"/>
        <w:bottom w:val="none" w:sz="0" w:space="0" w:color="auto"/>
        <w:right w:val="none" w:sz="0" w:space="0" w:color="auto"/>
      </w:divBdr>
    </w:div>
    <w:div w:id="1415543670">
      <w:bodyDiv w:val="1"/>
      <w:marLeft w:val="0"/>
      <w:marRight w:val="0"/>
      <w:marTop w:val="0"/>
      <w:marBottom w:val="0"/>
      <w:divBdr>
        <w:top w:val="none" w:sz="0" w:space="0" w:color="auto"/>
        <w:left w:val="none" w:sz="0" w:space="0" w:color="auto"/>
        <w:bottom w:val="none" w:sz="0" w:space="0" w:color="auto"/>
        <w:right w:val="none" w:sz="0" w:space="0" w:color="auto"/>
      </w:divBdr>
    </w:div>
    <w:div w:id="1461269866">
      <w:bodyDiv w:val="1"/>
      <w:marLeft w:val="0"/>
      <w:marRight w:val="0"/>
      <w:marTop w:val="0"/>
      <w:marBottom w:val="0"/>
      <w:divBdr>
        <w:top w:val="none" w:sz="0" w:space="0" w:color="auto"/>
        <w:left w:val="none" w:sz="0" w:space="0" w:color="auto"/>
        <w:bottom w:val="none" w:sz="0" w:space="0" w:color="auto"/>
        <w:right w:val="none" w:sz="0" w:space="0" w:color="auto"/>
      </w:divBdr>
    </w:div>
    <w:div w:id="1464615611">
      <w:bodyDiv w:val="1"/>
      <w:marLeft w:val="0"/>
      <w:marRight w:val="0"/>
      <w:marTop w:val="0"/>
      <w:marBottom w:val="0"/>
      <w:divBdr>
        <w:top w:val="none" w:sz="0" w:space="0" w:color="auto"/>
        <w:left w:val="none" w:sz="0" w:space="0" w:color="auto"/>
        <w:bottom w:val="none" w:sz="0" w:space="0" w:color="auto"/>
        <w:right w:val="none" w:sz="0" w:space="0" w:color="auto"/>
      </w:divBdr>
    </w:div>
    <w:div w:id="1469200663">
      <w:bodyDiv w:val="1"/>
      <w:marLeft w:val="0"/>
      <w:marRight w:val="0"/>
      <w:marTop w:val="0"/>
      <w:marBottom w:val="0"/>
      <w:divBdr>
        <w:top w:val="none" w:sz="0" w:space="0" w:color="auto"/>
        <w:left w:val="none" w:sz="0" w:space="0" w:color="auto"/>
        <w:bottom w:val="none" w:sz="0" w:space="0" w:color="auto"/>
        <w:right w:val="none" w:sz="0" w:space="0" w:color="auto"/>
      </w:divBdr>
    </w:div>
    <w:div w:id="1508129036">
      <w:bodyDiv w:val="1"/>
      <w:marLeft w:val="0"/>
      <w:marRight w:val="0"/>
      <w:marTop w:val="0"/>
      <w:marBottom w:val="0"/>
      <w:divBdr>
        <w:top w:val="none" w:sz="0" w:space="0" w:color="auto"/>
        <w:left w:val="none" w:sz="0" w:space="0" w:color="auto"/>
        <w:bottom w:val="none" w:sz="0" w:space="0" w:color="auto"/>
        <w:right w:val="none" w:sz="0" w:space="0" w:color="auto"/>
      </w:divBdr>
    </w:div>
    <w:div w:id="1538741279">
      <w:bodyDiv w:val="1"/>
      <w:marLeft w:val="0"/>
      <w:marRight w:val="0"/>
      <w:marTop w:val="0"/>
      <w:marBottom w:val="0"/>
      <w:divBdr>
        <w:top w:val="none" w:sz="0" w:space="0" w:color="auto"/>
        <w:left w:val="none" w:sz="0" w:space="0" w:color="auto"/>
        <w:bottom w:val="none" w:sz="0" w:space="0" w:color="auto"/>
        <w:right w:val="none" w:sz="0" w:space="0" w:color="auto"/>
      </w:divBdr>
    </w:div>
    <w:div w:id="1579901956">
      <w:bodyDiv w:val="1"/>
      <w:marLeft w:val="0"/>
      <w:marRight w:val="0"/>
      <w:marTop w:val="0"/>
      <w:marBottom w:val="0"/>
      <w:divBdr>
        <w:top w:val="none" w:sz="0" w:space="0" w:color="auto"/>
        <w:left w:val="none" w:sz="0" w:space="0" w:color="auto"/>
        <w:bottom w:val="none" w:sz="0" w:space="0" w:color="auto"/>
        <w:right w:val="none" w:sz="0" w:space="0" w:color="auto"/>
      </w:divBdr>
      <w:divsChild>
        <w:div w:id="847863064">
          <w:marLeft w:val="0"/>
          <w:marRight w:val="0"/>
          <w:marTop w:val="0"/>
          <w:marBottom w:val="390"/>
          <w:divBdr>
            <w:top w:val="none" w:sz="0" w:space="0" w:color="auto"/>
            <w:left w:val="none" w:sz="0" w:space="0" w:color="auto"/>
            <w:bottom w:val="none" w:sz="0" w:space="0" w:color="auto"/>
            <w:right w:val="none" w:sz="0" w:space="0" w:color="auto"/>
          </w:divBdr>
          <w:divsChild>
            <w:div w:id="1874686808">
              <w:marLeft w:val="0"/>
              <w:marRight w:val="0"/>
              <w:marTop w:val="0"/>
              <w:marBottom w:val="0"/>
              <w:divBdr>
                <w:top w:val="none" w:sz="0" w:space="0" w:color="auto"/>
                <w:left w:val="none" w:sz="0" w:space="0" w:color="auto"/>
                <w:bottom w:val="none" w:sz="0" w:space="0" w:color="auto"/>
                <w:right w:val="none" w:sz="0" w:space="0" w:color="auto"/>
              </w:divBdr>
              <w:divsChild>
                <w:div w:id="68116656">
                  <w:marLeft w:val="0"/>
                  <w:marRight w:val="0"/>
                  <w:marTop w:val="0"/>
                  <w:marBottom w:val="0"/>
                  <w:divBdr>
                    <w:top w:val="none" w:sz="0" w:space="0" w:color="auto"/>
                    <w:left w:val="none" w:sz="0" w:space="0" w:color="auto"/>
                    <w:bottom w:val="none" w:sz="0" w:space="0" w:color="auto"/>
                    <w:right w:val="none" w:sz="0" w:space="0" w:color="auto"/>
                  </w:divBdr>
                  <w:divsChild>
                    <w:div w:id="1509368741">
                      <w:marLeft w:val="0"/>
                      <w:marRight w:val="0"/>
                      <w:marTop w:val="0"/>
                      <w:marBottom w:val="0"/>
                      <w:divBdr>
                        <w:top w:val="none" w:sz="0" w:space="0" w:color="auto"/>
                        <w:left w:val="none" w:sz="0" w:space="0" w:color="auto"/>
                        <w:bottom w:val="none" w:sz="0" w:space="0" w:color="auto"/>
                        <w:right w:val="none" w:sz="0" w:space="0" w:color="auto"/>
                      </w:divBdr>
                      <w:divsChild>
                        <w:div w:id="6050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084360">
      <w:bodyDiv w:val="1"/>
      <w:marLeft w:val="0"/>
      <w:marRight w:val="0"/>
      <w:marTop w:val="0"/>
      <w:marBottom w:val="0"/>
      <w:divBdr>
        <w:top w:val="none" w:sz="0" w:space="0" w:color="auto"/>
        <w:left w:val="none" w:sz="0" w:space="0" w:color="auto"/>
        <w:bottom w:val="none" w:sz="0" w:space="0" w:color="auto"/>
        <w:right w:val="none" w:sz="0" w:space="0" w:color="auto"/>
      </w:divBdr>
    </w:div>
    <w:div w:id="1624967171">
      <w:bodyDiv w:val="1"/>
      <w:marLeft w:val="0"/>
      <w:marRight w:val="0"/>
      <w:marTop w:val="0"/>
      <w:marBottom w:val="0"/>
      <w:divBdr>
        <w:top w:val="none" w:sz="0" w:space="0" w:color="auto"/>
        <w:left w:val="none" w:sz="0" w:space="0" w:color="auto"/>
        <w:bottom w:val="none" w:sz="0" w:space="0" w:color="auto"/>
        <w:right w:val="none" w:sz="0" w:space="0" w:color="auto"/>
      </w:divBdr>
    </w:div>
    <w:div w:id="1644888909">
      <w:bodyDiv w:val="1"/>
      <w:marLeft w:val="0"/>
      <w:marRight w:val="0"/>
      <w:marTop w:val="0"/>
      <w:marBottom w:val="0"/>
      <w:divBdr>
        <w:top w:val="none" w:sz="0" w:space="0" w:color="auto"/>
        <w:left w:val="none" w:sz="0" w:space="0" w:color="auto"/>
        <w:bottom w:val="none" w:sz="0" w:space="0" w:color="auto"/>
        <w:right w:val="none" w:sz="0" w:space="0" w:color="auto"/>
      </w:divBdr>
    </w:div>
    <w:div w:id="1717267609">
      <w:bodyDiv w:val="1"/>
      <w:marLeft w:val="0"/>
      <w:marRight w:val="0"/>
      <w:marTop w:val="0"/>
      <w:marBottom w:val="0"/>
      <w:divBdr>
        <w:top w:val="none" w:sz="0" w:space="0" w:color="auto"/>
        <w:left w:val="none" w:sz="0" w:space="0" w:color="auto"/>
        <w:bottom w:val="none" w:sz="0" w:space="0" w:color="auto"/>
        <w:right w:val="none" w:sz="0" w:space="0" w:color="auto"/>
      </w:divBdr>
    </w:div>
    <w:div w:id="1752117713">
      <w:bodyDiv w:val="1"/>
      <w:marLeft w:val="0"/>
      <w:marRight w:val="0"/>
      <w:marTop w:val="0"/>
      <w:marBottom w:val="0"/>
      <w:divBdr>
        <w:top w:val="none" w:sz="0" w:space="0" w:color="auto"/>
        <w:left w:val="none" w:sz="0" w:space="0" w:color="auto"/>
        <w:bottom w:val="none" w:sz="0" w:space="0" w:color="auto"/>
        <w:right w:val="none" w:sz="0" w:space="0" w:color="auto"/>
      </w:divBdr>
    </w:div>
    <w:div w:id="1789354603">
      <w:bodyDiv w:val="1"/>
      <w:marLeft w:val="0"/>
      <w:marRight w:val="0"/>
      <w:marTop w:val="0"/>
      <w:marBottom w:val="0"/>
      <w:divBdr>
        <w:top w:val="none" w:sz="0" w:space="0" w:color="auto"/>
        <w:left w:val="none" w:sz="0" w:space="0" w:color="auto"/>
        <w:bottom w:val="none" w:sz="0" w:space="0" w:color="auto"/>
        <w:right w:val="none" w:sz="0" w:space="0" w:color="auto"/>
      </w:divBdr>
    </w:div>
    <w:div w:id="1900478542">
      <w:bodyDiv w:val="1"/>
      <w:marLeft w:val="0"/>
      <w:marRight w:val="0"/>
      <w:marTop w:val="0"/>
      <w:marBottom w:val="0"/>
      <w:divBdr>
        <w:top w:val="none" w:sz="0" w:space="0" w:color="auto"/>
        <w:left w:val="none" w:sz="0" w:space="0" w:color="auto"/>
        <w:bottom w:val="none" w:sz="0" w:space="0" w:color="auto"/>
        <w:right w:val="none" w:sz="0" w:space="0" w:color="auto"/>
      </w:divBdr>
      <w:divsChild>
        <w:div w:id="1345283849">
          <w:marLeft w:val="0"/>
          <w:marRight w:val="0"/>
          <w:marTop w:val="0"/>
          <w:marBottom w:val="0"/>
          <w:divBdr>
            <w:top w:val="none" w:sz="0" w:space="0" w:color="auto"/>
            <w:left w:val="none" w:sz="0" w:space="0" w:color="auto"/>
            <w:bottom w:val="none" w:sz="0" w:space="0" w:color="auto"/>
            <w:right w:val="none" w:sz="0" w:space="0" w:color="auto"/>
          </w:divBdr>
        </w:div>
      </w:divsChild>
    </w:div>
    <w:div w:id="1913857181">
      <w:bodyDiv w:val="1"/>
      <w:marLeft w:val="0"/>
      <w:marRight w:val="0"/>
      <w:marTop w:val="0"/>
      <w:marBottom w:val="0"/>
      <w:divBdr>
        <w:top w:val="none" w:sz="0" w:space="0" w:color="auto"/>
        <w:left w:val="none" w:sz="0" w:space="0" w:color="auto"/>
        <w:bottom w:val="none" w:sz="0" w:space="0" w:color="auto"/>
        <w:right w:val="none" w:sz="0" w:space="0" w:color="auto"/>
      </w:divBdr>
    </w:div>
    <w:div w:id="1966621462">
      <w:bodyDiv w:val="1"/>
      <w:marLeft w:val="0"/>
      <w:marRight w:val="0"/>
      <w:marTop w:val="0"/>
      <w:marBottom w:val="0"/>
      <w:divBdr>
        <w:top w:val="none" w:sz="0" w:space="0" w:color="auto"/>
        <w:left w:val="none" w:sz="0" w:space="0" w:color="auto"/>
        <w:bottom w:val="none" w:sz="0" w:space="0" w:color="auto"/>
        <w:right w:val="none" w:sz="0" w:space="0" w:color="auto"/>
      </w:divBdr>
    </w:div>
    <w:div w:id="2018842934">
      <w:bodyDiv w:val="1"/>
      <w:marLeft w:val="0"/>
      <w:marRight w:val="0"/>
      <w:marTop w:val="0"/>
      <w:marBottom w:val="0"/>
      <w:divBdr>
        <w:top w:val="none" w:sz="0" w:space="0" w:color="auto"/>
        <w:left w:val="none" w:sz="0" w:space="0" w:color="auto"/>
        <w:bottom w:val="none" w:sz="0" w:space="0" w:color="auto"/>
        <w:right w:val="none" w:sz="0" w:space="0" w:color="auto"/>
      </w:divBdr>
    </w:div>
    <w:div w:id="2035761416">
      <w:bodyDiv w:val="1"/>
      <w:marLeft w:val="0"/>
      <w:marRight w:val="0"/>
      <w:marTop w:val="0"/>
      <w:marBottom w:val="0"/>
      <w:divBdr>
        <w:top w:val="none" w:sz="0" w:space="0" w:color="auto"/>
        <w:left w:val="none" w:sz="0" w:space="0" w:color="auto"/>
        <w:bottom w:val="none" w:sz="0" w:space="0" w:color="auto"/>
        <w:right w:val="none" w:sz="0" w:space="0" w:color="auto"/>
      </w:divBdr>
    </w:div>
    <w:div w:id="2047169379">
      <w:bodyDiv w:val="1"/>
      <w:marLeft w:val="0"/>
      <w:marRight w:val="0"/>
      <w:marTop w:val="0"/>
      <w:marBottom w:val="0"/>
      <w:divBdr>
        <w:top w:val="none" w:sz="0" w:space="0" w:color="auto"/>
        <w:left w:val="none" w:sz="0" w:space="0" w:color="auto"/>
        <w:bottom w:val="none" w:sz="0" w:space="0" w:color="auto"/>
        <w:right w:val="none" w:sz="0" w:space="0" w:color="auto"/>
      </w:divBdr>
    </w:div>
    <w:div w:id="2058432067">
      <w:bodyDiv w:val="1"/>
      <w:marLeft w:val="0"/>
      <w:marRight w:val="0"/>
      <w:marTop w:val="0"/>
      <w:marBottom w:val="0"/>
      <w:divBdr>
        <w:top w:val="none" w:sz="0" w:space="0" w:color="auto"/>
        <w:left w:val="none" w:sz="0" w:space="0" w:color="auto"/>
        <w:bottom w:val="none" w:sz="0" w:space="0" w:color="auto"/>
        <w:right w:val="none" w:sz="0" w:space="0" w:color="auto"/>
      </w:divBdr>
    </w:div>
    <w:div w:id="2128116206">
      <w:bodyDiv w:val="1"/>
      <w:marLeft w:val="0"/>
      <w:marRight w:val="0"/>
      <w:marTop w:val="0"/>
      <w:marBottom w:val="0"/>
      <w:divBdr>
        <w:top w:val="none" w:sz="0" w:space="0" w:color="auto"/>
        <w:left w:val="none" w:sz="0" w:space="0" w:color="auto"/>
        <w:bottom w:val="none" w:sz="0" w:space="0" w:color="auto"/>
        <w:right w:val="none" w:sz="0" w:space="0" w:color="auto"/>
      </w:divBdr>
    </w:div>
    <w:div w:id="21446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nna.docherty@traverse.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s@traverse.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nna.docherty@traverse.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B4A3D-9397-41D6-A6C1-9CC92C95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3</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Docherty</dc:creator>
  <cp:lastModifiedBy>Anna Docherty</cp:lastModifiedBy>
  <cp:revision>447</cp:revision>
  <cp:lastPrinted>2018-03-16T10:30:00Z</cp:lastPrinted>
  <dcterms:created xsi:type="dcterms:W3CDTF">2018-07-11T13:31:00Z</dcterms:created>
  <dcterms:modified xsi:type="dcterms:W3CDTF">2019-03-29T15:34:00Z</dcterms:modified>
</cp:coreProperties>
</file>