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72029" w14:textId="68AF8785" w:rsidR="000B02D9" w:rsidRPr="000B02D9" w:rsidRDefault="000B02D9" w:rsidP="000B02D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0B02D9"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AE3B4A7" wp14:editId="2C96195A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2D9">
        <w:rPr>
          <w:rFonts w:ascii="Tahoma" w:eastAsia="Calibri" w:hAnsi="Tahoma" w:cs="Tahoma"/>
          <w:lang w:val="en-GB" w:eastAsia="en-US"/>
        </w:rPr>
        <w:t xml:space="preserve">FOR IMMEDIATE RELEASE: </w:t>
      </w:r>
      <w:r w:rsidR="00A44A17">
        <w:rPr>
          <w:rFonts w:ascii="Tahoma" w:eastAsia="Calibri" w:hAnsi="Tahoma" w:cs="Tahoma"/>
          <w:color w:val="000000" w:themeColor="text1"/>
          <w:lang w:val="en-GB" w:eastAsia="en-US"/>
        </w:rPr>
        <w:t>6 February</w:t>
      </w:r>
      <w:r w:rsidRPr="000B02D9">
        <w:rPr>
          <w:rFonts w:ascii="Tahoma" w:eastAsia="Calibri" w:hAnsi="Tahoma" w:cs="Tahoma"/>
          <w:color w:val="000000" w:themeColor="text1"/>
          <w:lang w:val="en-GB" w:eastAsia="en-US"/>
        </w:rPr>
        <w:t xml:space="preserve"> 2019</w:t>
      </w:r>
    </w:p>
    <w:p w14:paraId="7BC997C3" w14:textId="3884F6E8" w:rsidR="000B02D9" w:rsidRPr="000B02D9" w:rsidRDefault="000B02D9" w:rsidP="000B02D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0B02D9">
        <w:rPr>
          <w:rFonts w:ascii="Tahoma" w:eastAsia="Calibri" w:hAnsi="Tahoma" w:cs="Tahoma"/>
          <w:lang w:val="en-GB" w:eastAsia="en-US"/>
        </w:rPr>
        <w:t xml:space="preserve">Contact: </w:t>
      </w:r>
      <w:r w:rsidR="00723715">
        <w:rPr>
          <w:rFonts w:ascii="Tahoma" w:eastAsia="Calibri" w:hAnsi="Tahoma" w:cs="Tahoma"/>
          <w:lang w:val="en-GB" w:eastAsia="en-US"/>
        </w:rPr>
        <w:t>Anna Docherty, Press and</w:t>
      </w:r>
      <w:r w:rsidR="00A44A17">
        <w:rPr>
          <w:rFonts w:ascii="Tahoma" w:eastAsia="Calibri" w:hAnsi="Tahoma" w:cs="Tahoma"/>
          <w:lang w:val="en-GB" w:eastAsia="en-US"/>
        </w:rPr>
        <w:t xml:space="preserve"> Media Officer</w:t>
      </w:r>
      <w:r w:rsidRPr="000B02D9">
        <w:rPr>
          <w:rFonts w:ascii="Tahoma" w:eastAsia="Calibri" w:hAnsi="Tahoma" w:cs="Tahoma"/>
          <w:lang w:val="en-GB" w:eastAsia="en-US"/>
        </w:rPr>
        <w:t xml:space="preserve"> </w:t>
      </w:r>
      <w:r w:rsidRPr="000B02D9">
        <w:rPr>
          <w:rFonts w:ascii="Tahoma" w:eastAsia="Calibri" w:hAnsi="Tahoma" w:cs="Tahoma"/>
          <w:lang w:val="en-GB" w:eastAsia="en-US"/>
        </w:rPr>
        <w:br/>
      </w:r>
      <w:hyperlink r:id="rId8" w:history="1">
        <w:r w:rsidR="00A44A17" w:rsidRPr="006B6674">
          <w:rPr>
            <w:rStyle w:val="Hyperlink"/>
            <w:rFonts w:ascii="Tahoma" w:eastAsia="Calibri" w:hAnsi="Tahoma" w:cs="Tahoma"/>
            <w:lang w:val="en-GB" w:eastAsia="en-US"/>
          </w:rPr>
          <w:t>anna.docherty@traverse.co.uk</w:t>
        </w:r>
      </w:hyperlink>
      <w:r w:rsidRPr="000B02D9">
        <w:rPr>
          <w:rFonts w:ascii="Tahoma" w:eastAsia="Calibri" w:hAnsi="Tahoma" w:cs="Tahoma"/>
          <w:lang w:val="en-GB" w:eastAsia="en-US"/>
        </w:rPr>
        <w:t xml:space="preserve"> / </w:t>
      </w:r>
      <w:hyperlink r:id="rId9" w:history="1">
        <w:r w:rsidRPr="000B02D9">
          <w:rPr>
            <w:rFonts w:ascii="Tahoma" w:eastAsia="Calibri" w:hAnsi="Tahoma" w:cs="Tahoma"/>
            <w:color w:val="0000FF"/>
            <w:u w:val="single"/>
            <w:lang w:val="en-GB" w:eastAsia="en-US"/>
          </w:rPr>
          <w:t>press@traverse.co.uk</w:t>
        </w:r>
      </w:hyperlink>
      <w:r w:rsidRPr="000B02D9">
        <w:rPr>
          <w:rFonts w:ascii="Tahoma" w:eastAsia="Calibri" w:hAnsi="Tahoma" w:cs="Tahoma"/>
          <w:lang w:val="en-GB" w:eastAsia="en-US"/>
        </w:rPr>
        <w:t xml:space="preserve"> </w:t>
      </w:r>
    </w:p>
    <w:p w14:paraId="7FD00FFE" w14:textId="77777777" w:rsidR="000B02D9" w:rsidRPr="000B02D9" w:rsidRDefault="000B02D9" w:rsidP="000B02D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0B02D9">
        <w:rPr>
          <w:rFonts w:ascii="Tahoma" w:eastAsia="Calibri" w:hAnsi="Tahoma" w:cs="Tahoma"/>
          <w:lang w:val="en-GB" w:eastAsia="en-US"/>
        </w:rPr>
        <w:t>Direct: 0131 659 7115</w:t>
      </w:r>
    </w:p>
    <w:p w14:paraId="6C0282B9" w14:textId="77777777" w:rsidR="000B02D9" w:rsidRPr="000B02D9" w:rsidRDefault="000B02D9" w:rsidP="000B02D9">
      <w:pPr>
        <w:widowControl/>
        <w:suppressAutoHyphens w:val="0"/>
        <w:jc w:val="center"/>
        <w:rPr>
          <w:rFonts w:ascii="Tahoma" w:eastAsia="Calibri" w:hAnsi="Tahoma" w:cs="Tahoma"/>
          <w:sz w:val="22"/>
          <w:szCs w:val="22"/>
          <w:lang w:val="en-GB" w:eastAsia="en-US"/>
        </w:rPr>
      </w:pPr>
    </w:p>
    <w:p w14:paraId="375DF25C" w14:textId="77777777" w:rsidR="000B02D9" w:rsidRPr="000B02D9" w:rsidRDefault="000B02D9" w:rsidP="000B02D9">
      <w:pPr>
        <w:widowControl/>
        <w:suppressAutoHyphens w:val="0"/>
        <w:rPr>
          <w:rFonts w:ascii="Tahoma" w:eastAsia="Calibri" w:hAnsi="Tahoma" w:cs="Tahoma"/>
          <w:sz w:val="22"/>
          <w:szCs w:val="22"/>
          <w:lang w:val="en-GB" w:eastAsia="en-US"/>
        </w:rPr>
      </w:pPr>
    </w:p>
    <w:p w14:paraId="2A2796B4" w14:textId="77777777" w:rsidR="000B02D9" w:rsidRPr="000B02D9" w:rsidRDefault="000B02D9" w:rsidP="000B02D9">
      <w:pPr>
        <w:widowControl/>
        <w:suppressAutoHyphens w:val="0"/>
        <w:spacing w:after="200" w:line="276" w:lineRule="auto"/>
        <w:jc w:val="center"/>
        <w:rPr>
          <w:rFonts w:ascii="Tahoma" w:eastAsia="Calibri" w:hAnsi="Tahoma" w:cs="Tahoma"/>
          <w:b/>
          <w:sz w:val="22"/>
          <w:szCs w:val="22"/>
          <w:lang w:val="en-GB" w:eastAsia="en-US"/>
        </w:rPr>
      </w:pPr>
    </w:p>
    <w:p w14:paraId="4BCD44B7" w14:textId="77777777" w:rsidR="000B02D9" w:rsidRPr="000B02D9" w:rsidRDefault="000B02D9" w:rsidP="000B02D9">
      <w:pPr>
        <w:widowControl/>
        <w:suppressAutoHyphens w:val="0"/>
        <w:spacing w:after="200" w:line="276" w:lineRule="auto"/>
        <w:jc w:val="center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753F29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MOUTHPIECE</w:t>
      </w: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 TRANSFERS TO SOHO THEATRE, LONDON IN SPRING 2019</w:t>
      </w:r>
    </w:p>
    <w:p w14:paraId="1CD20BB5" w14:textId="77777777" w:rsidR="000B02D9" w:rsidRPr="000B02D9" w:rsidRDefault="000B02D9" w:rsidP="000B02D9">
      <w:pPr>
        <w:widowControl/>
        <w:numPr>
          <w:ilvl w:val="0"/>
          <w:numId w:val="16"/>
        </w:numPr>
        <w:suppressAutoHyphens w:val="0"/>
        <w:spacing w:after="200" w:line="276" w:lineRule="auto"/>
        <w:ind w:left="714" w:hanging="357"/>
        <w:contextualSpacing/>
        <w:jc w:val="center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The Traverse Theatre Company production of Kieran Hurley’s </w:t>
      </w:r>
      <w:r w:rsidRPr="000B02D9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Mouthpiece</w:t>
      </w: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 – a frank look at class and culture in Edinburgh – heads to London</w:t>
      </w:r>
    </w:p>
    <w:p w14:paraId="4117CF75" w14:textId="77777777" w:rsidR="000B02D9" w:rsidRPr="000B02D9" w:rsidRDefault="000B02D9" w:rsidP="000B02D9">
      <w:pPr>
        <w:widowControl/>
        <w:suppressAutoHyphens w:val="0"/>
        <w:spacing w:after="200"/>
        <w:ind w:left="714"/>
        <w:contextualSpacing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497E97E4" w14:textId="77777777" w:rsidR="000B02D9" w:rsidRPr="000B02D9" w:rsidRDefault="000B02D9" w:rsidP="000B02D9">
      <w:pPr>
        <w:widowControl/>
        <w:numPr>
          <w:ilvl w:val="0"/>
          <w:numId w:val="16"/>
        </w:numPr>
        <w:suppressAutoHyphens w:val="0"/>
        <w:spacing w:after="200" w:line="276" w:lineRule="auto"/>
        <w:ind w:left="714" w:hanging="357"/>
        <w:contextualSpacing/>
        <w:jc w:val="center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Neve McIntosh and </w:t>
      </w:r>
      <w:proofErr w:type="spellStart"/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>Lorn</w:t>
      </w:r>
      <w:proofErr w:type="spellEnd"/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 Macdonald reprise their roles</w:t>
      </w:r>
    </w:p>
    <w:p w14:paraId="1895DE3F" w14:textId="77777777" w:rsidR="000B02D9" w:rsidRPr="000B02D9" w:rsidRDefault="000B02D9" w:rsidP="000B02D9">
      <w:pPr>
        <w:widowControl/>
        <w:suppressAutoHyphens w:val="0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487BD740" w14:textId="77777777" w:rsidR="000B02D9" w:rsidRPr="000B02D9" w:rsidRDefault="000B02D9" w:rsidP="000B02D9">
      <w:pPr>
        <w:widowControl/>
        <w:numPr>
          <w:ilvl w:val="0"/>
          <w:numId w:val="16"/>
        </w:numPr>
        <w:suppressAutoHyphens w:val="0"/>
        <w:spacing w:after="200" w:line="276" w:lineRule="auto"/>
        <w:ind w:left="714" w:hanging="357"/>
        <w:contextualSpacing/>
        <w:jc w:val="center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>Tickets on sale now</w:t>
      </w:r>
    </w:p>
    <w:p w14:paraId="51FD8D36" w14:textId="77777777" w:rsidR="000B02D9" w:rsidRPr="000B02D9" w:rsidRDefault="000B02D9" w:rsidP="000B02D9">
      <w:pPr>
        <w:widowControl/>
        <w:suppressAutoHyphens w:val="0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071F3E17" w14:textId="77777777" w:rsidR="000B02D9" w:rsidRPr="000B02D9" w:rsidRDefault="000B02D9" w:rsidP="000B02D9">
      <w:pPr>
        <w:spacing w:line="276" w:lineRule="auto"/>
        <w:contextualSpacing/>
        <w:jc w:val="center"/>
        <w:rPr>
          <w:rFonts w:ascii="Tahoma" w:hAnsi="Tahoma" w:cs="Tahoma"/>
          <w:b/>
          <w:color w:val="000000"/>
        </w:rPr>
      </w:pPr>
    </w:p>
    <w:p w14:paraId="549DBA4B" w14:textId="4C29267D" w:rsidR="000B02D9" w:rsidRDefault="00753F2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 xml:space="preserve">We are excited to reveal that </w:t>
      </w:r>
      <w:r w:rsidR="000B02D9" w:rsidRPr="00753F29">
        <w:rPr>
          <w:rFonts w:ascii="Tahoma" w:eastAsiaTheme="minorHAnsi" w:hAnsi="Tahoma" w:cs="Tahoma"/>
          <w:b/>
          <w:i/>
          <w:sz w:val="22"/>
          <w:szCs w:val="22"/>
        </w:rPr>
        <w:t>Mouthpiece</w:t>
      </w:r>
      <w:r w:rsidR="000B02D9" w:rsidRPr="00753F29">
        <w:rPr>
          <w:rFonts w:ascii="Tahoma" w:eastAsiaTheme="minorHAnsi" w:hAnsi="Tahoma" w:cs="Tahoma"/>
          <w:sz w:val="22"/>
          <w:szCs w:val="22"/>
        </w:rPr>
        <w:t xml:space="preserve"> – Kieran Hurley’s gripp</w:t>
      </w:r>
      <w:r w:rsidRPr="00753F29">
        <w:rPr>
          <w:rFonts w:ascii="Tahoma" w:eastAsiaTheme="minorHAnsi" w:hAnsi="Tahoma" w:cs="Tahoma"/>
          <w:sz w:val="22"/>
          <w:szCs w:val="22"/>
        </w:rPr>
        <w:t xml:space="preserve">ing, provocative and critically-acclaimed smash </w:t>
      </w:r>
      <w:r w:rsidR="000B02D9" w:rsidRPr="00753F29">
        <w:rPr>
          <w:rFonts w:ascii="Tahoma" w:eastAsiaTheme="minorHAnsi" w:hAnsi="Tahoma" w:cs="Tahoma"/>
          <w:sz w:val="22"/>
          <w:szCs w:val="22"/>
        </w:rPr>
        <w:t xml:space="preserve">hit exploring issues of class and culture – will transfer to </w:t>
      </w:r>
      <w:proofErr w:type="spellStart"/>
      <w:r w:rsidR="000B02D9" w:rsidRPr="00753F29">
        <w:rPr>
          <w:rFonts w:ascii="Tahoma" w:eastAsiaTheme="minorHAnsi" w:hAnsi="Tahoma" w:cs="Tahoma"/>
          <w:sz w:val="22"/>
          <w:szCs w:val="22"/>
        </w:rPr>
        <w:t>Soho</w:t>
      </w:r>
      <w:proofErr w:type="spellEnd"/>
      <w:r w:rsidR="000B02D9" w:rsidRPr="00753F29">
        <w:rPr>
          <w:rFonts w:ascii="Tahoma" w:eastAsiaTheme="minorHAnsi" w:hAnsi="Tahoma" w:cs="Tahoma"/>
          <w:sz w:val="22"/>
          <w:szCs w:val="22"/>
        </w:rPr>
        <w:t xml:space="preserve"> Theatre, London in April (2 Apr-4 May).</w:t>
      </w:r>
    </w:p>
    <w:p w14:paraId="1593A188" w14:textId="77777777" w:rsidR="00753F29" w:rsidRPr="00753F29" w:rsidRDefault="00753F2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4200A317" w14:textId="77777777" w:rsidR="000B02D9" w:rsidRDefault="000B02D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 xml:space="preserve">Following hot on the heels of a sold-out world premiere run as the centerpiece of the Traverse Theatre’s Autumn/Winter 2018 season, the transfer sees playwright Kieran Hurley return to </w:t>
      </w:r>
      <w:proofErr w:type="spellStart"/>
      <w:r w:rsidRPr="00753F29">
        <w:rPr>
          <w:rFonts w:ascii="Tahoma" w:eastAsiaTheme="minorHAnsi" w:hAnsi="Tahoma" w:cs="Tahoma"/>
          <w:sz w:val="22"/>
          <w:szCs w:val="22"/>
        </w:rPr>
        <w:t>Soho</w:t>
      </w:r>
      <w:proofErr w:type="spellEnd"/>
      <w:r w:rsidRPr="00753F29">
        <w:rPr>
          <w:rFonts w:ascii="Tahoma" w:eastAsiaTheme="minorHAnsi" w:hAnsi="Tahoma" w:cs="Tahoma"/>
          <w:sz w:val="22"/>
          <w:szCs w:val="22"/>
        </w:rPr>
        <w:t xml:space="preserve"> Theatre for the first time following his successful debut show </w:t>
      </w:r>
      <w:r w:rsidRPr="00753F29">
        <w:rPr>
          <w:rFonts w:ascii="Tahoma" w:eastAsiaTheme="minorHAnsi" w:hAnsi="Tahoma" w:cs="Tahoma"/>
          <w:i/>
          <w:sz w:val="22"/>
          <w:szCs w:val="22"/>
        </w:rPr>
        <w:t>Beats</w:t>
      </w:r>
      <w:r w:rsidRPr="00753F29">
        <w:rPr>
          <w:rFonts w:ascii="Tahoma" w:eastAsiaTheme="minorHAnsi" w:hAnsi="Tahoma" w:cs="Tahoma"/>
          <w:sz w:val="22"/>
          <w:szCs w:val="22"/>
        </w:rPr>
        <w:t>.</w:t>
      </w:r>
    </w:p>
    <w:p w14:paraId="5BA89002" w14:textId="77777777" w:rsidR="00753F29" w:rsidRPr="00753F29" w:rsidRDefault="00753F2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2573C279" w14:textId="77777777" w:rsidR="008722A5" w:rsidRDefault="000B02D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 xml:space="preserve">Produced in association with </w:t>
      </w:r>
      <w:proofErr w:type="spellStart"/>
      <w:r w:rsidRPr="00753F29">
        <w:rPr>
          <w:rFonts w:ascii="Tahoma" w:eastAsiaTheme="minorHAnsi" w:hAnsi="Tahoma" w:cs="Tahoma"/>
          <w:sz w:val="22"/>
          <w:szCs w:val="22"/>
        </w:rPr>
        <w:t>HighTide</w:t>
      </w:r>
      <w:proofErr w:type="spellEnd"/>
      <w:r w:rsidRPr="00753F29">
        <w:rPr>
          <w:rFonts w:ascii="Tahoma" w:eastAsiaTheme="minorHAnsi" w:hAnsi="Tahoma" w:cs="Tahoma"/>
          <w:sz w:val="22"/>
          <w:szCs w:val="22"/>
        </w:rPr>
        <w:t xml:space="preserve">, and directed by the Traverse’s former Artistic Director Orla O’Loughlin, </w:t>
      </w:r>
      <w:r w:rsidRPr="00753F29">
        <w:rPr>
          <w:rFonts w:ascii="Tahoma" w:eastAsiaTheme="minorHAnsi" w:hAnsi="Tahoma" w:cs="Tahoma"/>
          <w:i/>
          <w:sz w:val="22"/>
          <w:szCs w:val="22"/>
        </w:rPr>
        <w:t>Mouthpiece</w:t>
      </w:r>
      <w:r w:rsidRPr="00753F29">
        <w:rPr>
          <w:rFonts w:ascii="Tahoma" w:eastAsiaTheme="minorHAnsi" w:hAnsi="Tahoma" w:cs="Tahoma"/>
          <w:sz w:val="22"/>
          <w:szCs w:val="22"/>
        </w:rPr>
        <w:t xml:space="preserve"> is an unexpected, darkly comic and at times shocking story of two unlikely lives intertwined.</w:t>
      </w:r>
    </w:p>
    <w:p w14:paraId="6CA98001" w14:textId="77777777" w:rsidR="00753F29" w:rsidRPr="00753F29" w:rsidRDefault="00753F2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0192A8D0" w14:textId="1C0609D3" w:rsidR="000B02D9" w:rsidRPr="00753F29" w:rsidRDefault="000B02D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 xml:space="preserve">Reprising their roles will be Neve McIntosh (Libby) and </w:t>
      </w:r>
      <w:proofErr w:type="spellStart"/>
      <w:r w:rsidRPr="00753F29">
        <w:rPr>
          <w:rFonts w:ascii="Tahoma" w:eastAsiaTheme="minorHAnsi" w:hAnsi="Tahoma" w:cs="Tahoma"/>
          <w:sz w:val="22"/>
          <w:szCs w:val="22"/>
        </w:rPr>
        <w:t>Lorn</w:t>
      </w:r>
      <w:proofErr w:type="spellEnd"/>
      <w:r w:rsidRPr="00753F29">
        <w:rPr>
          <w:rFonts w:ascii="Tahoma" w:eastAsiaTheme="minorHAnsi" w:hAnsi="Tahoma" w:cs="Tahoma"/>
          <w:sz w:val="22"/>
          <w:szCs w:val="22"/>
        </w:rPr>
        <w:t xml:space="preserve"> Macdonald (Declan). Libby w</w:t>
      </w:r>
      <w:r w:rsidR="00DC786D">
        <w:rPr>
          <w:rFonts w:ascii="Tahoma" w:eastAsiaTheme="minorHAnsi" w:hAnsi="Tahoma" w:cs="Tahoma"/>
          <w:sz w:val="22"/>
          <w:szCs w:val="22"/>
        </w:rPr>
        <w:t xml:space="preserve">hiles away her days in </w:t>
      </w:r>
      <w:r w:rsidR="007A0147">
        <w:rPr>
          <w:rFonts w:ascii="Tahoma" w:eastAsiaTheme="minorHAnsi" w:hAnsi="Tahoma" w:cs="Tahoma"/>
          <w:sz w:val="22"/>
          <w:szCs w:val="22"/>
        </w:rPr>
        <w:t xml:space="preserve">New Town </w:t>
      </w:r>
      <w:r w:rsidRPr="00753F29">
        <w:rPr>
          <w:rFonts w:ascii="Tahoma" w:eastAsiaTheme="minorHAnsi" w:hAnsi="Tahoma" w:cs="Tahoma"/>
          <w:sz w:val="22"/>
          <w:szCs w:val="22"/>
        </w:rPr>
        <w:t>cafés and still calls herself a writer – but she’s not put pen to page for years. Declan is a talented young artist struggling with a volatile</w:t>
      </w:r>
      <w:r w:rsidR="00DC786D">
        <w:rPr>
          <w:rFonts w:ascii="Tahoma" w:eastAsiaTheme="minorHAnsi" w:hAnsi="Tahoma" w:cs="Tahoma"/>
          <w:sz w:val="22"/>
          <w:szCs w:val="22"/>
        </w:rPr>
        <w:t xml:space="preserve"> home life</w:t>
      </w:r>
      <w:r w:rsidR="007A0147">
        <w:rPr>
          <w:rFonts w:ascii="Tahoma" w:eastAsiaTheme="minorHAnsi" w:hAnsi="Tahoma" w:cs="Tahoma"/>
          <w:sz w:val="22"/>
          <w:szCs w:val="22"/>
        </w:rPr>
        <w:t xml:space="preserve"> on the outskirts of the city</w:t>
      </w:r>
      <w:r w:rsidRPr="00753F29">
        <w:rPr>
          <w:rFonts w:ascii="Tahoma" w:eastAsiaTheme="minorHAnsi" w:hAnsi="Tahoma" w:cs="Tahoma"/>
          <w:sz w:val="22"/>
          <w:szCs w:val="22"/>
        </w:rPr>
        <w:t xml:space="preserve">. As the two </w:t>
      </w:r>
      <w:proofErr w:type="gramStart"/>
      <w:r w:rsidRPr="00753F29">
        <w:rPr>
          <w:rFonts w:ascii="Tahoma" w:eastAsiaTheme="minorHAnsi" w:hAnsi="Tahoma" w:cs="Tahoma"/>
          <w:sz w:val="22"/>
          <w:szCs w:val="22"/>
        </w:rPr>
        <w:t>form</w:t>
      </w:r>
      <w:proofErr w:type="gramEnd"/>
      <w:r w:rsidRPr="00753F29">
        <w:rPr>
          <w:rFonts w:ascii="Tahoma" w:eastAsiaTheme="minorHAnsi" w:hAnsi="Tahoma" w:cs="Tahoma"/>
          <w:sz w:val="22"/>
          <w:szCs w:val="22"/>
        </w:rPr>
        <w:t xml:space="preserve"> an uneasy relationship, complicated by class and culture, Libby spots an opportunity to put her writing career back on track, and tell a story that really matters – Declan’s story. It’s a </w:t>
      </w:r>
      <w:r w:rsidR="007A0147">
        <w:rPr>
          <w:rFonts w:ascii="Tahoma" w:eastAsiaTheme="minorHAnsi" w:hAnsi="Tahoma" w:cs="Tahoma"/>
          <w:sz w:val="22"/>
          <w:szCs w:val="22"/>
        </w:rPr>
        <w:t xml:space="preserve">deeply </w:t>
      </w:r>
      <w:r w:rsidRPr="00753F29">
        <w:rPr>
          <w:rFonts w:ascii="Tahoma" w:eastAsiaTheme="minorHAnsi" w:hAnsi="Tahoma" w:cs="Tahoma"/>
          <w:sz w:val="22"/>
          <w:szCs w:val="22"/>
        </w:rPr>
        <w:t xml:space="preserve">personal look at the different </w:t>
      </w:r>
      <w:proofErr w:type="spellStart"/>
      <w:r w:rsidRPr="00753F29">
        <w:rPr>
          <w:rFonts w:ascii="Tahoma" w:eastAsiaTheme="minorHAnsi" w:hAnsi="Tahoma" w:cs="Tahoma"/>
          <w:sz w:val="22"/>
          <w:szCs w:val="22"/>
        </w:rPr>
        <w:t>Edinburghs</w:t>
      </w:r>
      <w:proofErr w:type="spellEnd"/>
      <w:r w:rsidRPr="00753F29">
        <w:rPr>
          <w:rFonts w:ascii="Tahoma" w:eastAsiaTheme="minorHAnsi" w:hAnsi="Tahoma" w:cs="Tahoma"/>
          <w:sz w:val="22"/>
          <w:szCs w:val="22"/>
        </w:rPr>
        <w:t xml:space="preserve"> which often exist in ignorance of one another, and examines whether it’s possible to tell someone else’s story without</w:t>
      </w:r>
      <w:r w:rsidR="00DC786D">
        <w:rPr>
          <w:rFonts w:ascii="Tahoma" w:eastAsiaTheme="minorHAnsi" w:hAnsi="Tahoma" w:cs="Tahoma"/>
          <w:sz w:val="22"/>
          <w:szCs w:val="22"/>
        </w:rPr>
        <w:t xml:space="preserve"> exploiting them</w:t>
      </w:r>
      <w:r w:rsidR="00A44A17" w:rsidRPr="00753F29">
        <w:rPr>
          <w:rFonts w:ascii="Tahoma" w:eastAsiaTheme="minorHAnsi" w:hAnsi="Tahoma" w:cs="Tahoma"/>
          <w:sz w:val="22"/>
          <w:szCs w:val="22"/>
        </w:rPr>
        <w:t>.</w:t>
      </w:r>
    </w:p>
    <w:p w14:paraId="081D4577" w14:textId="77777777" w:rsidR="00A44A17" w:rsidRPr="00753F29" w:rsidRDefault="00A44A17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7262E623" w14:textId="77777777" w:rsidR="000B02D9" w:rsidRPr="00753F29" w:rsidRDefault="000B02D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 xml:space="preserve">A hit amongst audiences and critics alike, the production received a glowing set of five-star reviews and sparked lively debate, with </w:t>
      </w:r>
      <w:r w:rsidRPr="00DC786D">
        <w:rPr>
          <w:rFonts w:ascii="Tahoma" w:eastAsiaTheme="minorHAnsi" w:hAnsi="Tahoma" w:cs="Tahoma"/>
          <w:sz w:val="22"/>
          <w:szCs w:val="22"/>
        </w:rPr>
        <w:t>The Stage</w:t>
      </w:r>
      <w:r w:rsidRPr="00753F29">
        <w:rPr>
          <w:rFonts w:ascii="Tahoma" w:eastAsiaTheme="minorHAnsi" w:hAnsi="Tahoma" w:cs="Tahoma"/>
          <w:sz w:val="22"/>
          <w:szCs w:val="22"/>
        </w:rPr>
        <w:t xml:space="preserve"> calling it ‘</w:t>
      </w:r>
      <w:r w:rsidRPr="00DC786D">
        <w:rPr>
          <w:rFonts w:ascii="Tahoma" w:eastAsiaTheme="minorHAnsi" w:hAnsi="Tahoma" w:cs="Tahoma"/>
          <w:i/>
          <w:sz w:val="22"/>
          <w:szCs w:val="22"/>
        </w:rPr>
        <w:t>a strong contender for Scotland’s best play of 2018</w:t>
      </w:r>
      <w:r w:rsidRPr="00753F29">
        <w:rPr>
          <w:rFonts w:ascii="Tahoma" w:eastAsiaTheme="minorHAnsi" w:hAnsi="Tahoma" w:cs="Tahoma"/>
          <w:sz w:val="22"/>
          <w:szCs w:val="22"/>
        </w:rPr>
        <w:t>’, while The Skinny praised the performances as being ‘</w:t>
      </w:r>
      <w:r w:rsidRPr="00DC786D">
        <w:rPr>
          <w:rFonts w:ascii="Tahoma" w:eastAsiaTheme="minorHAnsi" w:hAnsi="Tahoma" w:cs="Tahoma"/>
          <w:i/>
          <w:sz w:val="22"/>
          <w:szCs w:val="22"/>
        </w:rPr>
        <w:t>utterly captivating</w:t>
      </w:r>
      <w:r w:rsidRPr="00753F29">
        <w:rPr>
          <w:rFonts w:ascii="Tahoma" w:eastAsiaTheme="minorHAnsi" w:hAnsi="Tahoma" w:cs="Tahoma"/>
          <w:sz w:val="22"/>
          <w:szCs w:val="22"/>
        </w:rPr>
        <w:t>’ and The National hailed it as ‘</w:t>
      </w:r>
      <w:r w:rsidRPr="007A0147">
        <w:rPr>
          <w:rFonts w:ascii="Tahoma" w:eastAsiaTheme="minorHAnsi" w:hAnsi="Tahoma" w:cs="Tahoma"/>
          <w:i/>
          <w:sz w:val="22"/>
          <w:szCs w:val="22"/>
        </w:rPr>
        <w:t>sharp and voracious, with plenty to say’</w:t>
      </w:r>
      <w:r w:rsidRPr="00753F29">
        <w:rPr>
          <w:rFonts w:ascii="Tahoma" w:eastAsiaTheme="minorHAnsi" w:hAnsi="Tahoma" w:cs="Tahoma"/>
          <w:sz w:val="22"/>
          <w:szCs w:val="22"/>
        </w:rPr>
        <w:t>.</w:t>
      </w:r>
    </w:p>
    <w:p w14:paraId="5542CFF2" w14:textId="77777777" w:rsidR="00753F29" w:rsidRDefault="00753F29" w:rsidP="003A3057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2C78F3AA" w14:textId="77777777" w:rsidR="000B5225" w:rsidRDefault="000B02D9" w:rsidP="000B5225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753F29">
        <w:rPr>
          <w:rFonts w:ascii="Tahoma" w:eastAsiaTheme="minorHAnsi" w:hAnsi="Tahoma" w:cs="Tahoma"/>
          <w:sz w:val="22"/>
          <w:szCs w:val="22"/>
        </w:rPr>
        <w:t>Speaking to The Herald</w:t>
      </w:r>
      <w:r w:rsidR="007A0147">
        <w:rPr>
          <w:rFonts w:ascii="Tahoma" w:eastAsiaTheme="minorHAnsi" w:hAnsi="Tahoma" w:cs="Tahoma"/>
          <w:sz w:val="22"/>
          <w:szCs w:val="22"/>
        </w:rPr>
        <w:t xml:space="preserve"> about </w:t>
      </w:r>
      <w:r w:rsidR="003355F2">
        <w:rPr>
          <w:rFonts w:ascii="Tahoma" w:eastAsiaTheme="minorHAnsi" w:hAnsi="Tahoma" w:cs="Tahoma"/>
          <w:sz w:val="22"/>
          <w:szCs w:val="22"/>
        </w:rPr>
        <w:t xml:space="preserve">the </w:t>
      </w:r>
      <w:r w:rsidR="003A3057">
        <w:rPr>
          <w:rFonts w:ascii="Tahoma" w:eastAsiaTheme="minorHAnsi" w:hAnsi="Tahoma" w:cs="Tahoma"/>
          <w:sz w:val="22"/>
          <w:szCs w:val="22"/>
        </w:rPr>
        <w:t xml:space="preserve">play’s </w:t>
      </w:r>
      <w:r w:rsidR="006761CC">
        <w:rPr>
          <w:rFonts w:ascii="Tahoma" w:eastAsiaTheme="minorHAnsi" w:hAnsi="Tahoma" w:cs="Tahoma"/>
          <w:sz w:val="22"/>
          <w:szCs w:val="22"/>
        </w:rPr>
        <w:t>pertinence</w:t>
      </w:r>
      <w:r w:rsidR="003355F2">
        <w:rPr>
          <w:rFonts w:ascii="Tahoma" w:eastAsiaTheme="minorHAnsi" w:hAnsi="Tahoma" w:cs="Tahoma"/>
          <w:sz w:val="22"/>
          <w:szCs w:val="22"/>
        </w:rPr>
        <w:t xml:space="preserve">, </w:t>
      </w:r>
      <w:r w:rsidRPr="00753F29">
        <w:rPr>
          <w:rFonts w:ascii="Tahoma" w:eastAsiaTheme="minorHAnsi" w:hAnsi="Tahoma" w:cs="Tahoma"/>
          <w:sz w:val="22"/>
          <w:szCs w:val="22"/>
        </w:rPr>
        <w:t>Hurley said: “</w:t>
      </w:r>
      <w:r w:rsidRPr="00753F29">
        <w:rPr>
          <w:rFonts w:ascii="Tahoma" w:eastAsiaTheme="minorHAnsi" w:hAnsi="Tahoma" w:cs="Tahoma"/>
          <w:i/>
          <w:sz w:val="22"/>
          <w:szCs w:val="22"/>
        </w:rPr>
        <w:t>I hope it says something about who gets to tell stories, about the stories that are excluded and some of the complexiti</w:t>
      </w:r>
      <w:r w:rsidR="006761CC">
        <w:rPr>
          <w:rFonts w:ascii="Tahoma" w:eastAsiaTheme="minorHAnsi" w:hAnsi="Tahoma" w:cs="Tahoma"/>
          <w:i/>
          <w:sz w:val="22"/>
          <w:szCs w:val="22"/>
        </w:rPr>
        <w:t>es around class…</w:t>
      </w:r>
      <w:r w:rsidRPr="00753F29">
        <w:rPr>
          <w:rFonts w:ascii="Tahoma" w:eastAsiaTheme="minorHAnsi" w:hAnsi="Tahoma" w:cs="Tahoma"/>
          <w:i/>
          <w:sz w:val="22"/>
          <w:szCs w:val="22"/>
        </w:rPr>
        <w:t xml:space="preserve"> It’s about who does or doesn’t get to produce art and culture in society. Out of that comes a much bigger conversation about privilege and power.</w:t>
      </w:r>
      <w:r w:rsidRPr="00753F29">
        <w:rPr>
          <w:rFonts w:ascii="Tahoma" w:eastAsiaTheme="minorHAnsi" w:hAnsi="Tahoma" w:cs="Tahoma"/>
          <w:sz w:val="22"/>
          <w:szCs w:val="22"/>
        </w:rPr>
        <w:t>”</w:t>
      </w:r>
    </w:p>
    <w:p w14:paraId="16007873" w14:textId="372879A1" w:rsidR="000B02D9" w:rsidRPr="000B5225" w:rsidRDefault="000B02D9" w:rsidP="000B5225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bookmarkStart w:id="0" w:name="_GoBack"/>
      <w:bookmarkEnd w:id="0"/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lastRenderedPageBreak/>
        <w:t>LISTINGS:</w:t>
      </w:r>
    </w:p>
    <w:p w14:paraId="2B198E99" w14:textId="5DAB8238" w:rsidR="000B02D9" w:rsidRPr="000B02D9" w:rsidRDefault="000B02D9" w:rsidP="000B02D9">
      <w:pPr>
        <w:widowControl/>
        <w:suppressAutoHyphens w:val="0"/>
        <w:spacing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b/>
          <w:sz w:val="22"/>
          <w:szCs w:val="22"/>
          <w:lang w:val="en-GB" w:eastAsia="en-US"/>
        </w:rPr>
        <w:t>Soho Theatre, London</w:t>
      </w:r>
      <w:r w:rsidR="00143361">
        <w:rPr>
          <w:rFonts w:ascii="Tahoma" w:eastAsiaTheme="minorHAnsi" w:hAnsi="Tahoma" w:cs="Tahoma"/>
          <w:b/>
          <w:sz w:val="22"/>
          <w:szCs w:val="22"/>
          <w:lang w:val="en-GB" w:eastAsia="en-US"/>
        </w:rPr>
        <w:t>, W1D 3NE</w:t>
      </w:r>
    </w:p>
    <w:p w14:paraId="0E804D9D" w14:textId="77777777" w:rsidR="000B02D9" w:rsidRPr="000B02D9" w:rsidRDefault="000B02D9" w:rsidP="000B02D9">
      <w:pPr>
        <w:widowControl/>
        <w:suppressAutoHyphens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sz w:val="22"/>
          <w:szCs w:val="22"/>
          <w:lang w:val="en-GB" w:eastAsia="en-US"/>
        </w:rPr>
        <w:t>Tue 2 Apr-Sat 4 May 2019</w:t>
      </w:r>
    </w:p>
    <w:p w14:paraId="6B2E4531" w14:textId="77777777" w:rsidR="000B02D9" w:rsidRPr="000B02D9" w:rsidRDefault="000B02D9" w:rsidP="000B02D9">
      <w:pPr>
        <w:widowControl/>
        <w:suppressAutoHyphens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Tickets on sale now: 020 7478 0100 and online at </w:t>
      </w:r>
      <w:hyperlink r:id="rId10" w:history="1">
        <w:r w:rsidRPr="000B02D9">
          <w:rPr>
            <w:rFonts w:ascii="Tahoma" w:eastAsiaTheme="minorHAnsi" w:hAnsi="Tahoma" w:cs="Tahoma"/>
            <w:color w:val="0000FF" w:themeColor="hyperlink"/>
            <w:sz w:val="22"/>
            <w:szCs w:val="22"/>
            <w:u w:val="single"/>
            <w:lang w:val="en-GB" w:eastAsia="en-US"/>
          </w:rPr>
          <w:t>sohotheatre.com</w:t>
        </w:r>
      </w:hyperlink>
    </w:p>
    <w:p w14:paraId="69215BBD" w14:textId="77777777" w:rsidR="000B02D9" w:rsidRPr="000B02D9" w:rsidRDefault="000B02D9" w:rsidP="000B02D9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14:paraId="3FC95413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0B02D9">
        <w:rPr>
          <w:rFonts w:ascii="Tahoma" w:eastAsiaTheme="minorHAnsi" w:hAnsi="Tahoma" w:cstheme="minorBidi"/>
          <w:sz w:val="22"/>
          <w:szCs w:val="22"/>
          <w:lang w:val="en-GB" w:eastAsia="en-US"/>
        </w:rPr>
        <w:t xml:space="preserve">For more information, press releases or images, contact </w:t>
      </w:r>
      <w:hyperlink r:id="rId11" w:history="1">
        <w:r w:rsidRPr="000B02D9">
          <w:rPr>
            <w:rFonts w:ascii="Tahoma" w:eastAsiaTheme="minorHAnsi" w:hAnsi="Tahoma" w:cstheme="minorBidi"/>
            <w:color w:val="0000FF" w:themeColor="hyperlink"/>
            <w:sz w:val="22"/>
            <w:szCs w:val="22"/>
            <w:u w:val="single"/>
            <w:lang w:val="en-GB" w:eastAsia="en-US"/>
          </w:rPr>
          <w:t>press@traverse.co.uk</w:t>
        </w:r>
      </w:hyperlink>
    </w:p>
    <w:p w14:paraId="29AB44C1" w14:textId="77777777" w:rsidR="000B02D9" w:rsidRPr="000B02D9" w:rsidRDefault="000B02D9" w:rsidP="000B02D9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14:paraId="2A797083" w14:textId="77777777" w:rsidR="000B02D9" w:rsidRPr="000B02D9" w:rsidRDefault="000B02D9" w:rsidP="000B02D9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 w:rsidRPr="000B02D9">
        <w:rPr>
          <w:rFonts w:ascii="Tahoma" w:hAnsi="Tahoma" w:cs="Tahoma"/>
          <w:b/>
          <w:color w:val="000000"/>
          <w:sz w:val="22"/>
          <w:szCs w:val="22"/>
          <w:lang w:val="en-GB" w:eastAsia="en-GB"/>
        </w:rPr>
        <w:t>The Traverse Theatre is supported by:</w:t>
      </w:r>
    </w:p>
    <w:p w14:paraId="0FDE279C" w14:textId="77777777" w:rsidR="000B02D9" w:rsidRPr="000B02D9" w:rsidRDefault="000B02D9" w:rsidP="000B02D9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  <w:r w:rsidRPr="000B02D9">
        <w:rPr>
          <w:rFonts w:ascii="Tahoma" w:hAnsi="Tahoma" w:cs="Tahoma"/>
          <w:i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5574B65" wp14:editId="50F40FEC">
            <wp:simplePos x="0" y="0"/>
            <wp:positionH relativeFrom="column">
              <wp:posOffset>1524635</wp:posOffset>
            </wp:positionH>
            <wp:positionV relativeFrom="paragraph">
              <wp:posOffset>114935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2" name="Picture 2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2533A" w14:textId="77777777" w:rsidR="000B02D9" w:rsidRPr="000B02D9" w:rsidRDefault="000B02D9" w:rsidP="000B02D9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  <w:r w:rsidRPr="000B02D9">
        <w:rPr>
          <w:rFonts w:ascii="Tahoma" w:hAnsi="Tahoma" w:cs="Tahoma"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E13AD59" wp14:editId="13EDF64B">
            <wp:simplePos x="0" y="0"/>
            <wp:positionH relativeFrom="column">
              <wp:posOffset>-36195</wp:posOffset>
            </wp:positionH>
            <wp:positionV relativeFrom="paragraph">
              <wp:posOffset>9525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3" name="Picture 3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FC3D1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bCs/>
          <w:sz w:val="22"/>
          <w:szCs w:val="22"/>
          <w:lang w:val="en-GB" w:eastAsia="en-US"/>
        </w:rPr>
      </w:pPr>
    </w:p>
    <w:p w14:paraId="02E80A69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bCs/>
          <w:sz w:val="22"/>
          <w:szCs w:val="22"/>
          <w:lang w:val="en-GB" w:eastAsia="en-US"/>
        </w:rPr>
      </w:pPr>
    </w:p>
    <w:p w14:paraId="1AE41DB0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color w:val="000000"/>
          <w:sz w:val="22"/>
          <w:szCs w:val="22"/>
          <w:lang w:val="en-GB" w:eastAsia="en-GB"/>
        </w:rPr>
      </w:pPr>
      <w:r w:rsidRPr="000B02D9">
        <w:rPr>
          <w:rFonts w:ascii="Tahoma" w:eastAsiaTheme="minorHAnsi" w:hAnsi="Tahoma" w:cs="Tahoma"/>
          <w:color w:val="000000"/>
          <w:sz w:val="22"/>
          <w:szCs w:val="22"/>
          <w:lang w:val="en-GB" w:eastAsia="en-GB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14:paraId="3C539D9D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color w:val="000000"/>
          <w:sz w:val="22"/>
          <w:szCs w:val="22"/>
          <w:lang w:val="en-GB" w:eastAsia="en-GB"/>
        </w:rPr>
      </w:pPr>
    </w:p>
    <w:p w14:paraId="6ED2751C" w14:textId="77777777" w:rsidR="000B02D9" w:rsidRPr="000B02D9" w:rsidRDefault="000B02D9" w:rsidP="000B02D9">
      <w:pPr>
        <w:widowControl/>
        <w:suppressAutoHyphens w:val="0"/>
        <w:spacing w:after="200" w:line="276" w:lineRule="auto"/>
        <w:rPr>
          <w:rFonts w:ascii="Tahoma" w:eastAsiaTheme="minorHAnsi" w:hAnsi="Tahoma" w:cs="Tahoma"/>
          <w:b/>
          <w:iCs/>
          <w:sz w:val="22"/>
          <w:szCs w:val="22"/>
          <w:lang w:val="en-GB" w:eastAsia="en-GB"/>
        </w:rPr>
      </w:pPr>
      <w:r w:rsidRPr="000B02D9">
        <w:rPr>
          <w:rFonts w:ascii="Tahoma" w:eastAsiaTheme="minorHAnsi" w:hAnsi="Tahoma" w:cs="Tahoma"/>
          <w:b/>
          <w:iCs/>
          <w:sz w:val="22"/>
          <w:szCs w:val="22"/>
          <w:lang w:val="en-GB" w:eastAsia="en-GB"/>
        </w:rPr>
        <w:t>-ENDS-</w:t>
      </w:r>
    </w:p>
    <w:p w14:paraId="53061E12" w14:textId="3EE7D3D0" w:rsidR="00E35210" w:rsidRPr="00F16EE5" w:rsidRDefault="00E35210" w:rsidP="00F16EE5">
      <w:pPr>
        <w:rPr>
          <w:rFonts w:ascii="Tahoma" w:eastAsiaTheme="minorHAnsi" w:hAnsi="Tahoma" w:cs="Tahoma"/>
          <w:b/>
          <w:iCs/>
          <w:sz w:val="22"/>
          <w:szCs w:val="22"/>
          <w:lang w:eastAsia="en-GB"/>
        </w:rPr>
      </w:pPr>
    </w:p>
    <w:sectPr w:rsidR="00E35210" w:rsidRPr="00F16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B56"/>
    <w:multiLevelType w:val="hybridMultilevel"/>
    <w:tmpl w:val="0B145A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DD793F"/>
    <w:multiLevelType w:val="hybridMultilevel"/>
    <w:tmpl w:val="A5F88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74AC6"/>
    <w:multiLevelType w:val="hybridMultilevel"/>
    <w:tmpl w:val="C1C66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D6455"/>
    <w:multiLevelType w:val="hybridMultilevel"/>
    <w:tmpl w:val="0D721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B61FA"/>
    <w:multiLevelType w:val="hybridMultilevel"/>
    <w:tmpl w:val="1D34AB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221AFD"/>
    <w:multiLevelType w:val="hybridMultilevel"/>
    <w:tmpl w:val="1C86B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7342E8"/>
    <w:multiLevelType w:val="hybridMultilevel"/>
    <w:tmpl w:val="E8DA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209BF"/>
    <w:multiLevelType w:val="hybridMultilevel"/>
    <w:tmpl w:val="1986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B3D34"/>
    <w:multiLevelType w:val="hybridMultilevel"/>
    <w:tmpl w:val="4ECA1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D3984"/>
    <w:multiLevelType w:val="hybridMultilevel"/>
    <w:tmpl w:val="E4D66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8784F"/>
    <w:multiLevelType w:val="hybridMultilevel"/>
    <w:tmpl w:val="92FE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F13BC0"/>
    <w:multiLevelType w:val="hybridMultilevel"/>
    <w:tmpl w:val="4FAE1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231AD8"/>
    <w:multiLevelType w:val="hybridMultilevel"/>
    <w:tmpl w:val="60647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45034"/>
    <w:multiLevelType w:val="hybridMultilevel"/>
    <w:tmpl w:val="A95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13"/>
  </w:num>
  <w:num w:numId="8">
    <w:abstractNumId w:val="3"/>
  </w:num>
  <w:num w:numId="9">
    <w:abstractNumId w:val="7"/>
  </w:num>
  <w:num w:numId="10">
    <w:abstractNumId w:val="9"/>
  </w:num>
  <w:num w:numId="11">
    <w:abstractNumId w:val="0"/>
  </w:num>
  <w:num w:numId="12">
    <w:abstractNumId w:val="11"/>
  </w:num>
  <w:num w:numId="13">
    <w:abstractNumId w:val="12"/>
  </w:num>
  <w:num w:numId="14">
    <w:abstractNumId w:val="5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B2"/>
    <w:rsid w:val="000027D4"/>
    <w:rsid w:val="00003A2F"/>
    <w:rsid w:val="000127D0"/>
    <w:rsid w:val="00013D46"/>
    <w:rsid w:val="00016FA5"/>
    <w:rsid w:val="0001766D"/>
    <w:rsid w:val="00017B96"/>
    <w:rsid w:val="000207F5"/>
    <w:rsid w:val="000209EE"/>
    <w:rsid w:val="00025AEF"/>
    <w:rsid w:val="0002799E"/>
    <w:rsid w:val="00033C9D"/>
    <w:rsid w:val="00036D0B"/>
    <w:rsid w:val="00042A5D"/>
    <w:rsid w:val="00043F9C"/>
    <w:rsid w:val="00045B6C"/>
    <w:rsid w:val="00047075"/>
    <w:rsid w:val="00051DFC"/>
    <w:rsid w:val="00052A66"/>
    <w:rsid w:val="00053AE1"/>
    <w:rsid w:val="000607BA"/>
    <w:rsid w:val="00061932"/>
    <w:rsid w:val="00061FD5"/>
    <w:rsid w:val="00065A3D"/>
    <w:rsid w:val="00065B5F"/>
    <w:rsid w:val="00072027"/>
    <w:rsid w:val="00075A39"/>
    <w:rsid w:val="000765E7"/>
    <w:rsid w:val="00080EDA"/>
    <w:rsid w:val="0008532E"/>
    <w:rsid w:val="0008575B"/>
    <w:rsid w:val="00085CA7"/>
    <w:rsid w:val="00095A9F"/>
    <w:rsid w:val="00097324"/>
    <w:rsid w:val="000A252A"/>
    <w:rsid w:val="000A499B"/>
    <w:rsid w:val="000B02D9"/>
    <w:rsid w:val="000B090F"/>
    <w:rsid w:val="000B4884"/>
    <w:rsid w:val="000B5225"/>
    <w:rsid w:val="000B6552"/>
    <w:rsid w:val="000B796A"/>
    <w:rsid w:val="000C3470"/>
    <w:rsid w:val="000C4CCE"/>
    <w:rsid w:val="000D08CC"/>
    <w:rsid w:val="000D3FCF"/>
    <w:rsid w:val="000D5594"/>
    <w:rsid w:val="000D5A90"/>
    <w:rsid w:val="000E485E"/>
    <w:rsid w:val="000E5DDA"/>
    <w:rsid w:val="000F1441"/>
    <w:rsid w:val="000F1653"/>
    <w:rsid w:val="000F1F0D"/>
    <w:rsid w:val="000F2D1A"/>
    <w:rsid w:val="000F3B6A"/>
    <w:rsid w:val="000F7494"/>
    <w:rsid w:val="0010316E"/>
    <w:rsid w:val="00107503"/>
    <w:rsid w:val="001178EA"/>
    <w:rsid w:val="00123203"/>
    <w:rsid w:val="00124C37"/>
    <w:rsid w:val="00125698"/>
    <w:rsid w:val="00127173"/>
    <w:rsid w:val="00132BFF"/>
    <w:rsid w:val="001409FF"/>
    <w:rsid w:val="001425FC"/>
    <w:rsid w:val="00143361"/>
    <w:rsid w:val="00146C12"/>
    <w:rsid w:val="001541ED"/>
    <w:rsid w:val="001575AA"/>
    <w:rsid w:val="00163834"/>
    <w:rsid w:val="00164306"/>
    <w:rsid w:val="00166993"/>
    <w:rsid w:val="001673AE"/>
    <w:rsid w:val="00167DEB"/>
    <w:rsid w:val="00170D21"/>
    <w:rsid w:val="001908B1"/>
    <w:rsid w:val="00194097"/>
    <w:rsid w:val="00194343"/>
    <w:rsid w:val="001A1804"/>
    <w:rsid w:val="001A420F"/>
    <w:rsid w:val="001A71AB"/>
    <w:rsid w:val="001B0198"/>
    <w:rsid w:val="001B0504"/>
    <w:rsid w:val="001B44CF"/>
    <w:rsid w:val="001B71DA"/>
    <w:rsid w:val="001C3000"/>
    <w:rsid w:val="001E2195"/>
    <w:rsid w:val="001E58B9"/>
    <w:rsid w:val="001E6D17"/>
    <w:rsid w:val="001F223A"/>
    <w:rsid w:val="001F4104"/>
    <w:rsid w:val="001F5128"/>
    <w:rsid w:val="00200273"/>
    <w:rsid w:val="0020149A"/>
    <w:rsid w:val="00202809"/>
    <w:rsid w:val="002142E5"/>
    <w:rsid w:val="00215BE1"/>
    <w:rsid w:val="00215FDB"/>
    <w:rsid w:val="00216557"/>
    <w:rsid w:val="00217F4A"/>
    <w:rsid w:val="00223466"/>
    <w:rsid w:val="0022453E"/>
    <w:rsid w:val="00226F5A"/>
    <w:rsid w:val="002330FA"/>
    <w:rsid w:val="00233D31"/>
    <w:rsid w:val="00235DC4"/>
    <w:rsid w:val="00237049"/>
    <w:rsid w:val="00243EF0"/>
    <w:rsid w:val="00244049"/>
    <w:rsid w:val="0024645C"/>
    <w:rsid w:val="00252B90"/>
    <w:rsid w:val="00261A53"/>
    <w:rsid w:val="00261B9A"/>
    <w:rsid w:val="00261D27"/>
    <w:rsid w:val="0026548F"/>
    <w:rsid w:val="00266AEB"/>
    <w:rsid w:val="00270331"/>
    <w:rsid w:val="002709BB"/>
    <w:rsid w:val="00274AF1"/>
    <w:rsid w:val="00274BE1"/>
    <w:rsid w:val="00277829"/>
    <w:rsid w:val="002779BF"/>
    <w:rsid w:val="0028130D"/>
    <w:rsid w:val="00284D2C"/>
    <w:rsid w:val="00287BD3"/>
    <w:rsid w:val="002901D4"/>
    <w:rsid w:val="00291920"/>
    <w:rsid w:val="00293F59"/>
    <w:rsid w:val="0029527D"/>
    <w:rsid w:val="00295B38"/>
    <w:rsid w:val="002A7B8C"/>
    <w:rsid w:val="002B3602"/>
    <w:rsid w:val="002C0C1F"/>
    <w:rsid w:val="002C1C39"/>
    <w:rsid w:val="002C3FAC"/>
    <w:rsid w:val="002C579F"/>
    <w:rsid w:val="002C58AC"/>
    <w:rsid w:val="002C6AE3"/>
    <w:rsid w:val="002C7BBF"/>
    <w:rsid w:val="002D19C5"/>
    <w:rsid w:val="002D5428"/>
    <w:rsid w:val="002D5CC7"/>
    <w:rsid w:val="002E6B5E"/>
    <w:rsid w:val="002F056E"/>
    <w:rsid w:val="002F2F17"/>
    <w:rsid w:val="002F38FB"/>
    <w:rsid w:val="002F77B7"/>
    <w:rsid w:val="002F7A07"/>
    <w:rsid w:val="00301385"/>
    <w:rsid w:val="00301BDD"/>
    <w:rsid w:val="00305F4A"/>
    <w:rsid w:val="003146A5"/>
    <w:rsid w:val="0032502C"/>
    <w:rsid w:val="00332101"/>
    <w:rsid w:val="00333EF7"/>
    <w:rsid w:val="003355F2"/>
    <w:rsid w:val="0033590F"/>
    <w:rsid w:val="00345BB0"/>
    <w:rsid w:val="00346AA0"/>
    <w:rsid w:val="00347A07"/>
    <w:rsid w:val="00353065"/>
    <w:rsid w:val="003547E5"/>
    <w:rsid w:val="00356339"/>
    <w:rsid w:val="003633E4"/>
    <w:rsid w:val="003669F0"/>
    <w:rsid w:val="00370992"/>
    <w:rsid w:val="00372CA3"/>
    <w:rsid w:val="003750EE"/>
    <w:rsid w:val="00375127"/>
    <w:rsid w:val="00377706"/>
    <w:rsid w:val="00383546"/>
    <w:rsid w:val="00392633"/>
    <w:rsid w:val="00395867"/>
    <w:rsid w:val="003964BF"/>
    <w:rsid w:val="00397E3C"/>
    <w:rsid w:val="00397F54"/>
    <w:rsid w:val="003A2E91"/>
    <w:rsid w:val="003A3057"/>
    <w:rsid w:val="003A6EE2"/>
    <w:rsid w:val="003B0A30"/>
    <w:rsid w:val="003B7918"/>
    <w:rsid w:val="003C7954"/>
    <w:rsid w:val="003D0D82"/>
    <w:rsid w:val="003D271F"/>
    <w:rsid w:val="003D4566"/>
    <w:rsid w:val="003D7F16"/>
    <w:rsid w:val="003E3142"/>
    <w:rsid w:val="00400E57"/>
    <w:rsid w:val="00415A6C"/>
    <w:rsid w:val="00417D12"/>
    <w:rsid w:val="00420733"/>
    <w:rsid w:val="004250F3"/>
    <w:rsid w:val="004301B4"/>
    <w:rsid w:val="0043123A"/>
    <w:rsid w:val="00432251"/>
    <w:rsid w:val="0044195B"/>
    <w:rsid w:val="00443D23"/>
    <w:rsid w:val="004449B9"/>
    <w:rsid w:val="004501CA"/>
    <w:rsid w:val="00450CEC"/>
    <w:rsid w:val="00451271"/>
    <w:rsid w:val="00452CF9"/>
    <w:rsid w:val="004575E8"/>
    <w:rsid w:val="00457606"/>
    <w:rsid w:val="004576D7"/>
    <w:rsid w:val="00465BF2"/>
    <w:rsid w:val="0047002C"/>
    <w:rsid w:val="0047077B"/>
    <w:rsid w:val="004712B8"/>
    <w:rsid w:val="004765A8"/>
    <w:rsid w:val="0047697F"/>
    <w:rsid w:val="00480494"/>
    <w:rsid w:val="00493571"/>
    <w:rsid w:val="00494A32"/>
    <w:rsid w:val="0049507A"/>
    <w:rsid w:val="00496A1A"/>
    <w:rsid w:val="004970BD"/>
    <w:rsid w:val="004A0FFC"/>
    <w:rsid w:val="004A4E22"/>
    <w:rsid w:val="004A57C9"/>
    <w:rsid w:val="004A6910"/>
    <w:rsid w:val="004B288B"/>
    <w:rsid w:val="004B3050"/>
    <w:rsid w:val="004B7D74"/>
    <w:rsid w:val="004D4A5D"/>
    <w:rsid w:val="004D7312"/>
    <w:rsid w:val="004E3BDF"/>
    <w:rsid w:val="004E6915"/>
    <w:rsid w:val="004F2127"/>
    <w:rsid w:val="004F39D3"/>
    <w:rsid w:val="004F3EB3"/>
    <w:rsid w:val="0050068B"/>
    <w:rsid w:val="00501B0C"/>
    <w:rsid w:val="00503E9D"/>
    <w:rsid w:val="00507490"/>
    <w:rsid w:val="005218C8"/>
    <w:rsid w:val="00522648"/>
    <w:rsid w:val="00522874"/>
    <w:rsid w:val="00526CD5"/>
    <w:rsid w:val="0053010D"/>
    <w:rsid w:val="00535594"/>
    <w:rsid w:val="005410E0"/>
    <w:rsid w:val="00541207"/>
    <w:rsid w:val="00546EE5"/>
    <w:rsid w:val="0054746F"/>
    <w:rsid w:val="00571BFB"/>
    <w:rsid w:val="0057205A"/>
    <w:rsid w:val="00573735"/>
    <w:rsid w:val="0057490A"/>
    <w:rsid w:val="00581FDB"/>
    <w:rsid w:val="005835A2"/>
    <w:rsid w:val="00584A40"/>
    <w:rsid w:val="00594089"/>
    <w:rsid w:val="00594F96"/>
    <w:rsid w:val="005A1608"/>
    <w:rsid w:val="005A49AC"/>
    <w:rsid w:val="005B4D72"/>
    <w:rsid w:val="005B5BFD"/>
    <w:rsid w:val="005B5D37"/>
    <w:rsid w:val="005B61C5"/>
    <w:rsid w:val="005C2192"/>
    <w:rsid w:val="005C268C"/>
    <w:rsid w:val="005C6375"/>
    <w:rsid w:val="005D018A"/>
    <w:rsid w:val="005D36C9"/>
    <w:rsid w:val="005D668D"/>
    <w:rsid w:val="005E1A86"/>
    <w:rsid w:val="005E34AA"/>
    <w:rsid w:val="005E43FD"/>
    <w:rsid w:val="005E4E7F"/>
    <w:rsid w:val="005F1605"/>
    <w:rsid w:val="005F1678"/>
    <w:rsid w:val="005F2EBD"/>
    <w:rsid w:val="00606AAD"/>
    <w:rsid w:val="006071F5"/>
    <w:rsid w:val="00615AB4"/>
    <w:rsid w:val="00626211"/>
    <w:rsid w:val="0063278B"/>
    <w:rsid w:val="00632F7E"/>
    <w:rsid w:val="00635808"/>
    <w:rsid w:val="00641EA5"/>
    <w:rsid w:val="00644E64"/>
    <w:rsid w:val="0065547A"/>
    <w:rsid w:val="006605C2"/>
    <w:rsid w:val="00663677"/>
    <w:rsid w:val="00670810"/>
    <w:rsid w:val="006717BB"/>
    <w:rsid w:val="006755A9"/>
    <w:rsid w:val="006761CC"/>
    <w:rsid w:val="00677D87"/>
    <w:rsid w:val="006810ED"/>
    <w:rsid w:val="00682D22"/>
    <w:rsid w:val="00690D7B"/>
    <w:rsid w:val="0069142A"/>
    <w:rsid w:val="00694CE1"/>
    <w:rsid w:val="00695024"/>
    <w:rsid w:val="00696598"/>
    <w:rsid w:val="006A2115"/>
    <w:rsid w:val="006A63D4"/>
    <w:rsid w:val="006A7EB3"/>
    <w:rsid w:val="006B0A46"/>
    <w:rsid w:val="006B21D5"/>
    <w:rsid w:val="006C119E"/>
    <w:rsid w:val="006C221D"/>
    <w:rsid w:val="006C3FFC"/>
    <w:rsid w:val="006C4436"/>
    <w:rsid w:val="006C4547"/>
    <w:rsid w:val="006C68D3"/>
    <w:rsid w:val="006D1160"/>
    <w:rsid w:val="006D1C17"/>
    <w:rsid w:val="006D3B96"/>
    <w:rsid w:val="006D6600"/>
    <w:rsid w:val="006D7610"/>
    <w:rsid w:val="006D78E2"/>
    <w:rsid w:val="006E06C3"/>
    <w:rsid w:val="006E0CF4"/>
    <w:rsid w:val="006E190A"/>
    <w:rsid w:val="006E3E15"/>
    <w:rsid w:val="006E7B0A"/>
    <w:rsid w:val="006F1582"/>
    <w:rsid w:val="006F1A8C"/>
    <w:rsid w:val="007015B4"/>
    <w:rsid w:val="007037B7"/>
    <w:rsid w:val="00707FD7"/>
    <w:rsid w:val="0071284A"/>
    <w:rsid w:val="00713705"/>
    <w:rsid w:val="00721F46"/>
    <w:rsid w:val="00723715"/>
    <w:rsid w:val="00725C92"/>
    <w:rsid w:val="00726F34"/>
    <w:rsid w:val="007362BC"/>
    <w:rsid w:val="0073669F"/>
    <w:rsid w:val="0074019F"/>
    <w:rsid w:val="00750465"/>
    <w:rsid w:val="007519A9"/>
    <w:rsid w:val="00752702"/>
    <w:rsid w:val="00753F29"/>
    <w:rsid w:val="00756DB3"/>
    <w:rsid w:val="007611B5"/>
    <w:rsid w:val="00767F27"/>
    <w:rsid w:val="00774F8B"/>
    <w:rsid w:val="00782EA7"/>
    <w:rsid w:val="00787872"/>
    <w:rsid w:val="007917BA"/>
    <w:rsid w:val="0079483B"/>
    <w:rsid w:val="007A0147"/>
    <w:rsid w:val="007A0CFC"/>
    <w:rsid w:val="007A2C07"/>
    <w:rsid w:val="007B090F"/>
    <w:rsid w:val="007B291C"/>
    <w:rsid w:val="007C2C1A"/>
    <w:rsid w:val="007C77A1"/>
    <w:rsid w:val="007D5BD4"/>
    <w:rsid w:val="007E2775"/>
    <w:rsid w:val="007E38DE"/>
    <w:rsid w:val="007E42E2"/>
    <w:rsid w:val="007E575F"/>
    <w:rsid w:val="007F47CF"/>
    <w:rsid w:val="007F63A7"/>
    <w:rsid w:val="00803623"/>
    <w:rsid w:val="008053FD"/>
    <w:rsid w:val="00810F29"/>
    <w:rsid w:val="00811CFE"/>
    <w:rsid w:val="00814564"/>
    <w:rsid w:val="00821E4C"/>
    <w:rsid w:val="00824EE7"/>
    <w:rsid w:val="00825700"/>
    <w:rsid w:val="008266FE"/>
    <w:rsid w:val="00830ACD"/>
    <w:rsid w:val="00835460"/>
    <w:rsid w:val="008406E1"/>
    <w:rsid w:val="00844084"/>
    <w:rsid w:val="00845EC8"/>
    <w:rsid w:val="00846611"/>
    <w:rsid w:val="0084721D"/>
    <w:rsid w:val="0085055D"/>
    <w:rsid w:val="0085069E"/>
    <w:rsid w:val="008552E3"/>
    <w:rsid w:val="008570BE"/>
    <w:rsid w:val="0086344F"/>
    <w:rsid w:val="00866B76"/>
    <w:rsid w:val="008722A5"/>
    <w:rsid w:val="00875008"/>
    <w:rsid w:val="00876226"/>
    <w:rsid w:val="0087746B"/>
    <w:rsid w:val="00882170"/>
    <w:rsid w:val="008842D8"/>
    <w:rsid w:val="008862C1"/>
    <w:rsid w:val="008900BB"/>
    <w:rsid w:val="00893906"/>
    <w:rsid w:val="00894466"/>
    <w:rsid w:val="008974A2"/>
    <w:rsid w:val="008A0139"/>
    <w:rsid w:val="008A08A4"/>
    <w:rsid w:val="008A1372"/>
    <w:rsid w:val="008A1E7A"/>
    <w:rsid w:val="008A422D"/>
    <w:rsid w:val="008A52F9"/>
    <w:rsid w:val="008A6740"/>
    <w:rsid w:val="008B5DB5"/>
    <w:rsid w:val="008C5B9E"/>
    <w:rsid w:val="008D2F5C"/>
    <w:rsid w:val="008D4017"/>
    <w:rsid w:val="008D4174"/>
    <w:rsid w:val="008D44DF"/>
    <w:rsid w:val="008E034B"/>
    <w:rsid w:val="008E21FB"/>
    <w:rsid w:val="008E2881"/>
    <w:rsid w:val="008E748C"/>
    <w:rsid w:val="008F1E3B"/>
    <w:rsid w:val="008F7315"/>
    <w:rsid w:val="00904544"/>
    <w:rsid w:val="00904A71"/>
    <w:rsid w:val="0090642D"/>
    <w:rsid w:val="009118B6"/>
    <w:rsid w:val="009125D4"/>
    <w:rsid w:val="009278FA"/>
    <w:rsid w:val="00927B96"/>
    <w:rsid w:val="009300DA"/>
    <w:rsid w:val="00933E45"/>
    <w:rsid w:val="00936578"/>
    <w:rsid w:val="00937C68"/>
    <w:rsid w:val="00940947"/>
    <w:rsid w:val="0094340F"/>
    <w:rsid w:val="00943488"/>
    <w:rsid w:val="0095123D"/>
    <w:rsid w:val="00957B24"/>
    <w:rsid w:val="00960251"/>
    <w:rsid w:val="00965E9D"/>
    <w:rsid w:val="00966837"/>
    <w:rsid w:val="00967633"/>
    <w:rsid w:val="009758CF"/>
    <w:rsid w:val="00976EA9"/>
    <w:rsid w:val="00977FF0"/>
    <w:rsid w:val="00981E37"/>
    <w:rsid w:val="00982034"/>
    <w:rsid w:val="00982FB1"/>
    <w:rsid w:val="0098515B"/>
    <w:rsid w:val="009911B5"/>
    <w:rsid w:val="009A5A15"/>
    <w:rsid w:val="009B0857"/>
    <w:rsid w:val="009B101A"/>
    <w:rsid w:val="009B300B"/>
    <w:rsid w:val="009C0B0F"/>
    <w:rsid w:val="009C1C5C"/>
    <w:rsid w:val="009C1E09"/>
    <w:rsid w:val="009C6654"/>
    <w:rsid w:val="009E0245"/>
    <w:rsid w:val="009E74AC"/>
    <w:rsid w:val="009F6DD0"/>
    <w:rsid w:val="00A0129D"/>
    <w:rsid w:val="00A04D73"/>
    <w:rsid w:val="00A076A8"/>
    <w:rsid w:val="00A10444"/>
    <w:rsid w:val="00A11635"/>
    <w:rsid w:val="00A1250C"/>
    <w:rsid w:val="00A12836"/>
    <w:rsid w:val="00A1300B"/>
    <w:rsid w:val="00A14713"/>
    <w:rsid w:val="00A16E3A"/>
    <w:rsid w:val="00A20B97"/>
    <w:rsid w:val="00A23C31"/>
    <w:rsid w:val="00A23CB1"/>
    <w:rsid w:val="00A3109B"/>
    <w:rsid w:val="00A31926"/>
    <w:rsid w:val="00A333D1"/>
    <w:rsid w:val="00A42317"/>
    <w:rsid w:val="00A44A17"/>
    <w:rsid w:val="00A4581B"/>
    <w:rsid w:val="00A52BBA"/>
    <w:rsid w:val="00A721FF"/>
    <w:rsid w:val="00A76E71"/>
    <w:rsid w:val="00A81CD5"/>
    <w:rsid w:val="00A82998"/>
    <w:rsid w:val="00A84E91"/>
    <w:rsid w:val="00A869B3"/>
    <w:rsid w:val="00A87293"/>
    <w:rsid w:val="00A94E0E"/>
    <w:rsid w:val="00A95403"/>
    <w:rsid w:val="00A95D26"/>
    <w:rsid w:val="00A95DCC"/>
    <w:rsid w:val="00AB298E"/>
    <w:rsid w:val="00AB3333"/>
    <w:rsid w:val="00AC10D9"/>
    <w:rsid w:val="00AC1229"/>
    <w:rsid w:val="00AC5644"/>
    <w:rsid w:val="00AD16D5"/>
    <w:rsid w:val="00AD5759"/>
    <w:rsid w:val="00AE0104"/>
    <w:rsid w:val="00AE5812"/>
    <w:rsid w:val="00AF0D14"/>
    <w:rsid w:val="00AF10A4"/>
    <w:rsid w:val="00B0316B"/>
    <w:rsid w:val="00B03C4F"/>
    <w:rsid w:val="00B1004B"/>
    <w:rsid w:val="00B12A71"/>
    <w:rsid w:val="00B140E6"/>
    <w:rsid w:val="00B17E22"/>
    <w:rsid w:val="00B20587"/>
    <w:rsid w:val="00B33D80"/>
    <w:rsid w:val="00B367E9"/>
    <w:rsid w:val="00B41EB2"/>
    <w:rsid w:val="00B43988"/>
    <w:rsid w:val="00B52929"/>
    <w:rsid w:val="00B605E5"/>
    <w:rsid w:val="00B634E3"/>
    <w:rsid w:val="00B6441C"/>
    <w:rsid w:val="00B6779B"/>
    <w:rsid w:val="00B7533D"/>
    <w:rsid w:val="00B76537"/>
    <w:rsid w:val="00B80B84"/>
    <w:rsid w:val="00B938F3"/>
    <w:rsid w:val="00B96B43"/>
    <w:rsid w:val="00BA3754"/>
    <w:rsid w:val="00BA796A"/>
    <w:rsid w:val="00BB7D9E"/>
    <w:rsid w:val="00BB7EFB"/>
    <w:rsid w:val="00BC179C"/>
    <w:rsid w:val="00BC2260"/>
    <w:rsid w:val="00BC2C99"/>
    <w:rsid w:val="00BD4E58"/>
    <w:rsid w:val="00BD6D0F"/>
    <w:rsid w:val="00BD75A8"/>
    <w:rsid w:val="00BE6BE3"/>
    <w:rsid w:val="00BF30DE"/>
    <w:rsid w:val="00BF5B7F"/>
    <w:rsid w:val="00BF6899"/>
    <w:rsid w:val="00BF79DF"/>
    <w:rsid w:val="00BF7AE2"/>
    <w:rsid w:val="00C108D3"/>
    <w:rsid w:val="00C13B00"/>
    <w:rsid w:val="00C14C1A"/>
    <w:rsid w:val="00C1556F"/>
    <w:rsid w:val="00C173AC"/>
    <w:rsid w:val="00C2494A"/>
    <w:rsid w:val="00C24D89"/>
    <w:rsid w:val="00C25B9A"/>
    <w:rsid w:val="00C26AB3"/>
    <w:rsid w:val="00C2765F"/>
    <w:rsid w:val="00C31F05"/>
    <w:rsid w:val="00C33872"/>
    <w:rsid w:val="00C3424A"/>
    <w:rsid w:val="00C342A9"/>
    <w:rsid w:val="00C36634"/>
    <w:rsid w:val="00C378E3"/>
    <w:rsid w:val="00C4166C"/>
    <w:rsid w:val="00C42B1C"/>
    <w:rsid w:val="00C43DB9"/>
    <w:rsid w:val="00C46434"/>
    <w:rsid w:val="00C53FC2"/>
    <w:rsid w:val="00C65B10"/>
    <w:rsid w:val="00C65D0B"/>
    <w:rsid w:val="00C73A35"/>
    <w:rsid w:val="00C75FD1"/>
    <w:rsid w:val="00C80C28"/>
    <w:rsid w:val="00C839D1"/>
    <w:rsid w:val="00C8706E"/>
    <w:rsid w:val="00C87513"/>
    <w:rsid w:val="00C87898"/>
    <w:rsid w:val="00C87DA5"/>
    <w:rsid w:val="00C95645"/>
    <w:rsid w:val="00CB14B3"/>
    <w:rsid w:val="00CB48D8"/>
    <w:rsid w:val="00CB62D2"/>
    <w:rsid w:val="00CC14C4"/>
    <w:rsid w:val="00CD1E93"/>
    <w:rsid w:val="00CD5299"/>
    <w:rsid w:val="00CD6475"/>
    <w:rsid w:val="00CE0306"/>
    <w:rsid w:val="00CE081D"/>
    <w:rsid w:val="00CE21FF"/>
    <w:rsid w:val="00CE4EC7"/>
    <w:rsid w:val="00CE61DA"/>
    <w:rsid w:val="00CE6DE8"/>
    <w:rsid w:val="00CF25A1"/>
    <w:rsid w:val="00D02188"/>
    <w:rsid w:val="00D04846"/>
    <w:rsid w:val="00D06A51"/>
    <w:rsid w:val="00D07931"/>
    <w:rsid w:val="00D10508"/>
    <w:rsid w:val="00D172AE"/>
    <w:rsid w:val="00D23ED9"/>
    <w:rsid w:val="00D25DBF"/>
    <w:rsid w:val="00D306D0"/>
    <w:rsid w:val="00D30C47"/>
    <w:rsid w:val="00D36C3D"/>
    <w:rsid w:val="00D40ABE"/>
    <w:rsid w:val="00D423D4"/>
    <w:rsid w:val="00D4430E"/>
    <w:rsid w:val="00D4582A"/>
    <w:rsid w:val="00D469F4"/>
    <w:rsid w:val="00D47FBC"/>
    <w:rsid w:val="00D5067A"/>
    <w:rsid w:val="00D5276E"/>
    <w:rsid w:val="00D5322A"/>
    <w:rsid w:val="00D60FE9"/>
    <w:rsid w:val="00D6126E"/>
    <w:rsid w:val="00D61B78"/>
    <w:rsid w:val="00D61BB7"/>
    <w:rsid w:val="00D62054"/>
    <w:rsid w:val="00D62F19"/>
    <w:rsid w:val="00D70417"/>
    <w:rsid w:val="00D719CE"/>
    <w:rsid w:val="00D7423E"/>
    <w:rsid w:val="00D74248"/>
    <w:rsid w:val="00D75778"/>
    <w:rsid w:val="00D75FC2"/>
    <w:rsid w:val="00D774B2"/>
    <w:rsid w:val="00D77903"/>
    <w:rsid w:val="00D8262C"/>
    <w:rsid w:val="00D867F4"/>
    <w:rsid w:val="00D91002"/>
    <w:rsid w:val="00D9118C"/>
    <w:rsid w:val="00D93A2F"/>
    <w:rsid w:val="00D94C21"/>
    <w:rsid w:val="00DA6713"/>
    <w:rsid w:val="00DB0014"/>
    <w:rsid w:val="00DB0ECC"/>
    <w:rsid w:val="00DB6D8E"/>
    <w:rsid w:val="00DC0CA3"/>
    <w:rsid w:val="00DC1628"/>
    <w:rsid w:val="00DC2FAD"/>
    <w:rsid w:val="00DC720C"/>
    <w:rsid w:val="00DC786D"/>
    <w:rsid w:val="00DD23EE"/>
    <w:rsid w:val="00DD5FD9"/>
    <w:rsid w:val="00DE5125"/>
    <w:rsid w:val="00DE6519"/>
    <w:rsid w:val="00DF1133"/>
    <w:rsid w:val="00DF1487"/>
    <w:rsid w:val="00DF383A"/>
    <w:rsid w:val="00DF7AAC"/>
    <w:rsid w:val="00E0200D"/>
    <w:rsid w:val="00E039C4"/>
    <w:rsid w:val="00E065C6"/>
    <w:rsid w:val="00E06815"/>
    <w:rsid w:val="00E110BF"/>
    <w:rsid w:val="00E13F5E"/>
    <w:rsid w:val="00E15024"/>
    <w:rsid w:val="00E22F33"/>
    <w:rsid w:val="00E25A58"/>
    <w:rsid w:val="00E27C31"/>
    <w:rsid w:val="00E35210"/>
    <w:rsid w:val="00E40EF2"/>
    <w:rsid w:val="00E414BC"/>
    <w:rsid w:val="00E41B1C"/>
    <w:rsid w:val="00E4385B"/>
    <w:rsid w:val="00E43D6B"/>
    <w:rsid w:val="00E475DC"/>
    <w:rsid w:val="00E52AA7"/>
    <w:rsid w:val="00E53764"/>
    <w:rsid w:val="00E602D8"/>
    <w:rsid w:val="00E62755"/>
    <w:rsid w:val="00E62FAC"/>
    <w:rsid w:val="00E640E0"/>
    <w:rsid w:val="00E747C5"/>
    <w:rsid w:val="00E77F13"/>
    <w:rsid w:val="00E80AF9"/>
    <w:rsid w:val="00E8700C"/>
    <w:rsid w:val="00E87B45"/>
    <w:rsid w:val="00EA06C5"/>
    <w:rsid w:val="00EA1AB2"/>
    <w:rsid w:val="00EA5BB6"/>
    <w:rsid w:val="00EA6C87"/>
    <w:rsid w:val="00EB0997"/>
    <w:rsid w:val="00EB1D1E"/>
    <w:rsid w:val="00EC1E17"/>
    <w:rsid w:val="00ED4AB9"/>
    <w:rsid w:val="00EE6B8D"/>
    <w:rsid w:val="00EE6CEB"/>
    <w:rsid w:val="00EE6F02"/>
    <w:rsid w:val="00EF115F"/>
    <w:rsid w:val="00EF11B2"/>
    <w:rsid w:val="00EF1BA0"/>
    <w:rsid w:val="00F00A91"/>
    <w:rsid w:val="00F010DB"/>
    <w:rsid w:val="00F04835"/>
    <w:rsid w:val="00F12C2C"/>
    <w:rsid w:val="00F14399"/>
    <w:rsid w:val="00F155A2"/>
    <w:rsid w:val="00F16EE5"/>
    <w:rsid w:val="00F253CD"/>
    <w:rsid w:val="00F27BC6"/>
    <w:rsid w:val="00F35AEA"/>
    <w:rsid w:val="00F372B2"/>
    <w:rsid w:val="00F414CC"/>
    <w:rsid w:val="00F538D8"/>
    <w:rsid w:val="00F56244"/>
    <w:rsid w:val="00F5697C"/>
    <w:rsid w:val="00F627E7"/>
    <w:rsid w:val="00F71D6C"/>
    <w:rsid w:val="00F74552"/>
    <w:rsid w:val="00F75454"/>
    <w:rsid w:val="00F7615D"/>
    <w:rsid w:val="00F84102"/>
    <w:rsid w:val="00F8646D"/>
    <w:rsid w:val="00F921AD"/>
    <w:rsid w:val="00F9763D"/>
    <w:rsid w:val="00FA13C3"/>
    <w:rsid w:val="00FA21B9"/>
    <w:rsid w:val="00FA51FB"/>
    <w:rsid w:val="00FA561D"/>
    <w:rsid w:val="00FB08D8"/>
    <w:rsid w:val="00FB0BBB"/>
    <w:rsid w:val="00FB21DC"/>
    <w:rsid w:val="00FB2A98"/>
    <w:rsid w:val="00FB48A3"/>
    <w:rsid w:val="00FC2A83"/>
    <w:rsid w:val="00FC4015"/>
    <w:rsid w:val="00FC58CA"/>
    <w:rsid w:val="00FD45BD"/>
    <w:rsid w:val="00FD5327"/>
    <w:rsid w:val="00FD7164"/>
    <w:rsid w:val="00FE1647"/>
    <w:rsid w:val="00FE1CDA"/>
    <w:rsid w:val="00FE1D29"/>
    <w:rsid w:val="00FF4C73"/>
    <w:rsid w:val="00FF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DE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306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4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ocherty@traverse.co.uk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@traverse.co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sohotheatre.com/shows/mouthpiec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ess@traverse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ADF48-5F3B-4FB7-96D1-847B8BED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Docherty</dc:creator>
  <cp:lastModifiedBy>Anna Docherty</cp:lastModifiedBy>
  <cp:revision>60</cp:revision>
  <cp:lastPrinted>2018-03-16T10:30:00Z</cp:lastPrinted>
  <dcterms:created xsi:type="dcterms:W3CDTF">2018-08-30T09:12:00Z</dcterms:created>
  <dcterms:modified xsi:type="dcterms:W3CDTF">2019-02-06T11:15:00Z</dcterms:modified>
</cp:coreProperties>
</file>